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65E9F" w14:textId="78FF47E1" w:rsidR="00051664" w:rsidRPr="00463467" w:rsidRDefault="00463467">
      <w:pPr>
        <w:rPr>
          <w:sz w:val="36"/>
          <w:szCs w:val="36"/>
          <w:lang w:val="en-US"/>
        </w:rPr>
      </w:pPr>
      <w:r w:rsidRPr="00463467">
        <w:rPr>
          <w:sz w:val="36"/>
          <w:szCs w:val="36"/>
          <w:lang w:val="en-US"/>
        </w:rPr>
        <w:t>Youth SVP Commissioning Liturgy</w:t>
      </w:r>
    </w:p>
    <w:p w14:paraId="6BD5B12E" w14:textId="6B893BCF" w:rsidR="00463467" w:rsidRPr="00463467" w:rsidRDefault="00463467">
      <w:pPr>
        <w:rPr>
          <w:b/>
          <w:bCs/>
          <w:lang w:val="en-US"/>
        </w:rPr>
      </w:pPr>
      <w:r w:rsidRPr="00463467">
        <w:rPr>
          <w:b/>
          <w:bCs/>
          <w:lang w:val="en-US"/>
        </w:rPr>
        <w:t>Welcome and Introduction</w:t>
      </w:r>
    </w:p>
    <w:p w14:paraId="427A9AF7" w14:textId="1EFF2BB9" w:rsidR="00463467" w:rsidRPr="00463467" w:rsidRDefault="00463467">
      <w:pPr>
        <w:rPr>
          <w:b/>
          <w:bCs/>
          <w:lang w:val="en-US"/>
        </w:rPr>
      </w:pPr>
      <w:r w:rsidRPr="00463467">
        <w:rPr>
          <w:b/>
          <w:bCs/>
          <w:lang w:val="en-US"/>
        </w:rPr>
        <w:t>Sign of the Cross</w:t>
      </w:r>
    </w:p>
    <w:p w14:paraId="48D47A3E" w14:textId="77777777" w:rsidR="0096794D" w:rsidRDefault="00463467" w:rsidP="0096794D">
      <w:pPr>
        <w:rPr>
          <w:b/>
          <w:bCs/>
          <w:lang w:val="en-US"/>
        </w:rPr>
      </w:pPr>
      <w:r w:rsidRPr="00463467">
        <w:rPr>
          <w:b/>
          <w:bCs/>
          <w:lang w:val="en-US"/>
        </w:rPr>
        <w:t>Opening Prayer</w:t>
      </w:r>
    </w:p>
    <w:p w14:paraId="5C18CF39" w14:textId="2E61E276" w:rsidR="00463467" w:rsidRPr="00463467" w:rsidRDefault="0096794D">
      <w:pPr>
        <w:rPr>
          <w:b/>
          <w:bCs/>
          <w:lang w:val="en-US"/>
        </w:rPr>
      </w:pPr>
      <w:r w:rsidRPr="0096794D">
        <w:rPr>
          <w:rStyle w:val="s1ppyq"/>
        </w:rPr>
        <w:t>Loving God,</w:t>
      </w:r>
      <w:r>
        <w:rPr>
          <w:rStyle w:val="s1ppyq"/>
        </w:rPr>
        <w:t xml:space="preserve"> </w:t>
      </w:r>
      <w:r w:rsidRPr="0096794D">
        <w:rPr>
          <w:rStyle w:val="s1ppyq"/>
        </w:rPr>
        <w:t>help us through meeting together to deepen our Vincentian friendship and bear witness to your compassionate and tender love, so that our hearts beat with the heartbeat of those living in poverty, and so that we come to see poverty through their eyes. May we be a voice for the voiceless, speaking out with courage and charity. Amen</w:t>
      </w:r>
      <w:r>
        <w:rPr>
          <w:rStyle w:val="s1ppyq"/>
        </w:rPr>
        <w:t>.</w:t>
      </w:r>
    </w:p>
    <w:p w14:paraId="5C9D18BE" w14:textId="64AAC9AC" w:rsidR="00463467" w:rsidRDefault="00463467">
      <w:pPr>
        <w:rPr>
          <w:b/>
          <w:bCs/>
          <w:lang w:val="en-US"/>
        </w:rPr>
      </w:pPr>
      <w:r w:rsidRPr="00463467">
        <w:rPr>
          <w:b/>
          <w:bCs/>
          <w:lang w:val="en-US"/>
        </w:rPr>
        <w:t>Scripture</w:t>
      </w:r>
    </w:p>
    <w:p w14:paraId="7134214A" w14:textId="47E76FA6" w:rsidR="0096794D" w:rsidRPr="0096794D" w:rsidRDefault="0096794D">
      <w:pPr>
        <w:rPr>
          <w:lang w:val="en-US"/>
        </w:rPr>
      </w:pPr>
      <w:r>
        <w:rPr>
          <w:lang w:val="en-US"/>
        </w:rPr>
        <w:t>Matthew 25:31-40</w:t>
      </w:r>
    </w:p>
    <w:p w14:paraId="79E6C65C" w14:textId="0B99A006" w:rsidR="0096794D" w:rsidRPr="0096794D" w:rsidRDefault="0096794D" w:rsidP="0096794D">
      <w:pPr>
        <w:pStyle w:val="NormalWeb"/>
        <w:shd w:val="clear" w:color="auto" w:fill="FFFFFF"/>
        <w:rPr>
          <w:rFonts w:asciiTheme="minorHAnsi" w:hAnsiTheme="minorHAnsi" w:cstheme="minorHAnsi"/>
          <w:color w:val="000000"/>
          <w:sz w:val="22"/>
          <w:szCs w:val="22"/>
        </w:rPr>
      </w:pPr>
      <w:r w:rsidRPr="0096794D">
        <w:rPr>
          <w:rStyle w:val="woj"/>
          <w:rFonts w:asciiTheme="minorHAnsi" w:hAnsiTheme="minorHAnsi" w:cstheme="minorHAnsi"/>
          <w:b/>
          <w:bCs/>
          <w:color w:val="000000"/>
          <w:sz w:val="22"/>
          <w:szCs w:val="22"/>
          <w:vertAlign w:val="superscript"/>
        </w:rPr>
        <w:t> </w:t>
      </w:r>
      <w:r w:rsidRPr="0096794D">
        <w:rPr>
          <w:rStyle w:val="woj"/>
          <w:rFonts w:asciiTheme="minorHAnsi" w:hAnsiTheme="minorHAnsi" w:cstheme="minorHAnsi"/>
          <w:color w:val="000000"/>
          <w:sz w:val="22"/>
          <w:szCs w:val="22"/>
        </w:rPr>
        <w:t>“When the Son of Man comes in his glory, and all the angels with him, he will sit on his glorious throne.</w:t>
      </w:r>
      <w:r w:rsidRPr="0096794D">
        <w:rPr>
          <w:rFonts w:asciiTheme="minorHAnsi" w:hAnsiTheme="minorHAnsi" w:cstheme="minorHAnsi"/>
          <w:color w:val="000000"/>
          <w:sz w:val="22"/>
          <w:szCs w:val="22"/>
        </w:rPr>
        <w:t> </w:t>
      </w:r>
      <w:r w:rsidRPr="0096794D">
        <w:rPr>
          <w:rStyle w:val="woj"/>
          <w:rFonts w:asciiTheme="minorHAnsi" w:hAnsiTheme="minorHAnsi" w:cstheme="minorHAnsi"/>
          <w:color w:val="000000"/>
          <w:sz w:val="22"/>
          <w:szCs w:val="22"/>
        </w:rPr>
        <w:t>All the nations will be gathered before him, and he will separate the people one from another as a shepherd separates the sheep from the goats.</w:t>
      </w:r>
      <w:r w:rsidRPr="0096794D">
        <w:rPr>
          <w:rFonts w:asciiTheme="minorHAnsi" w:hAnsiTheme="minorHAnsi" w:cstheme="minorHAnsi"/>
          <w:color w:val="000000"/>
          <w:sz w:val="22"/>
          <w:szCs w:val="22"/>
        </w:rPr>
        <w:t> </w:t>
      </w:r>
      <w:r w:rsidRPr="0096794D">
        <w:rPr>
          <w:rStyle w:val="woj"/>
          <w:rFonts w:asciiTheme="minorHAnsi" w:hAnsiTheme="minorHAnsi" w:cstheme="minorHAnsi"/>
          <w:color w:val="000000"/>
          <w:sz w:val="22"/>
          <w:szCs w:val="22"/>
        </w:rPr>
        <w:t>He will put the sheep on his right and the goats on his left.</w:t>
      </w:r>
    </w:p>
    <w:p w14:paraId="25549DC7" w14:textId="79604161" w:rsidR="0096794D" w:rsidRPr="0096794D" w:rsidRDefault="0096794D" w:rsidP="0096794D">
      <w:pPr>
        <w:pStyle w:val="NormalWeb"/>
        <w:shd w:val="clear" w:color="auto" w:fill="FFFFFF"/>
        <w:rPr>
          <w:rFonts w:asciiTheme="minorHAnsi" w:hAnsiTheme="minorHAnsi" w:cstheme="minorHAnsi"/>
          <w:color w:val="000000"/>
          <w:sz w:val="22"/>
          <w:szCs w:val="22"/>
        </w:rPr>
      </w:pPr>
      <w:r w:rsidRPr="0096794D">
        <w:rPr>
          <w:rStyle w:val="woj"/>
          <w:rFonts w:asciiTheme="minorHAnsi" w:hAnsiTheme="minorHAnsi" w:cstheme="minorHAnsi"/>
          <w:color w:val="000000"/>
          <w:sz w:val="22"/>
          <w:szCs w:val="22"/>
        </w:rPr>
        <w:t>“Then the King will say to those on his right, ‘Come, you who are blessed by my Father; take your inheritance, the kingdom prepared for you since the creation of the world.</w:t>
      </w:r>
      <w:r w:rsidRPr="0096794D">
        <w:rPr>
          <w:rFonts w:asciiTheme="minorHAnsi" w:hAnsiTheme="minorHAnsi" w:cstheme="minorHAnsi"/>
          <w:color w:val="000000"/>
          <w:sz w:val="22"/>
          <w:szCs w:val="22"/>
        </w:rPr>
        <w:t> </w:t>
      </w:r>
      <w:r w:rsidRPr="0096794D">
        <w:rPr>
          <w:rStyle w:val="woj"/>
          <w:rFonts w:asciiTheme="minorHAnsi" w:hAnsiTheme="minorHAnsi" w:cstheme="minorHAnsi"/>
          <w:color w:val="000000"/>
          <w:sz w:val="22"/>
          <w:szCs w:val="22"/>
        </w:rPr>
        <w:t>For I was hungry and you gave me something to eat, I was thirsty and you gave me something to drink, I was a stranger and you invited me in,</w:t>
      </w:r>
      <w:r w:rsidRPr="0096794D">
        <w:rPr>
          <w:rFonts w:asciiTheme="minorHAnsi" w:hAnsiTheme="minorHAnsi" w:cstheme="minorHAnsi"/>
          <w:color w:val="000000"/>
          <w:sz w:val="22"/>
          <w:szCs w:val="22"/>
        </w:rPr>
        <w:t> </w:t>
      </w:r>
      <w:r w:rsidRPr="0096794D">
        <w:rPr>
          <w:rStyle w:val="woj"/>
          <w:rFonts w:asciiTheme="minorHAnsi" w:hAnsiTheme="minorHAnsi" w:cstheme="minorHAnsi"/>
          <w:color w:val="000000"/>
          <w:sz w:val="22"/>
          <w:szCs w:val="22"/>
        </w:rPr>
        <w:t>I needed clothes and you clothed me, I was sick and you looked after me, I was in prison and you came to visit me.’</w:t>
      </w:r>
    </w:p>
    <w:p w14:paraId="3A359391" w14:textId="74F5703F" w:rsidR="0096794D" w:rsidRPr="0096794D" w:rsidRDefault="0096794D" w:rsidP="0096794D">
      <w:pPr>
        <w:pStyle w:val="NormalWeb"/>
        <w:shd w:val="clear" w:color="auto" w:fill="FFFFFF"/>
        <w:rPr>
          <w:rFonts w:asciiTheme="minorHAnsi" w:hAnsiTheme="minorHAnsi" w:cstheme="minorHAnsi"/>
          <w:color w:val="000000"/>
          <w:sz w:val="22"/>
          <w:szCs w:val="22"/>
        </w:rPr>
      </w:pPr>
      <w:r w:rsidRPr="0096794D">
        <w:rPr>
          <w:rStyle w:val="woj"/>
          <w:rFonts w:asciiTheme="minorHAnsi" w:hAnsiTheme="minorHAnsi" w:cstheme="minorHAnsi"/>
          <w:color w:val="000000"/>
          <w:sz w:val="22"/>
          <w:szCs w:val="22"/>
        </w:rPr>
        <w:t>“Then the righteous will answer him, ‘Lord, when did we see you hungry and feed you, or thirsty and give you something to drink?</w:t>
      </w:r>
      <w:r w:rsidRPr="0096794D">
        <w:rPr>
          <w:rFonts w:asciiTheme="minorHAnsi" w:hAnsiTheme="minorHAnsi" w:cstheme="minorHAnsi"/>
          <w:color w:val="000000"/>
          <w:sz w:val="22"/>
          <w:szCs w:val="22"/>
        </w:rPr>
        <w:t> </w:t>
      </w:r>
      <w:r w:rsidRPr="0096794D">
        <w:rPr>
          <w:rStyle w:val="woj"/>
          <w:rFonts w:asciiTheme="minorHAnsi" w:hAnsiTheme="minorHAnsi" w:cstheme="minorHAnsi"/>
          <w:color w:val="000000"/>
          <w:sz w:val="22"/>
          <w:szCs w:val="22"/>
        </w:rPr>
        <w:t>When did we see you a stranger and invite you in, or needing clothes and clothe you?</w:t>
      </w:r>
      <w:r w:rsidRPr="0096794D">
        <w:rPr>
          <w:rFonts w:asciiTheme="minorHAnsi" w:hAnsiTheme="minorHAnsi" w:cstheme="minorHAnsi"/>
          <w:color w:val="000000"/>
          <w:sz w:val="22"/>
          <w:szCs w:val="22"/>
        </w:rPr>
        <w:t> </w:t>
      </w:r>
      <w:r w:rsidRPr="0096794D">
        <w:rPr>
          <w:rStyle w:val="woj"/>
          <w:rFonts w:asciiTheme="minorHAnsi" w:hAnsiTheme="minorHAnsi" w:cstheme="minorHAnsi"/>
          <w:color w:val="000000"/>
          <w:sz w:val="22"/>
          <w:szCs w:val="22"/>
        </w:rPr>
        <w:t>When did we see you sick or in prison and go to visit you?’</w:t>
      </w:r>
    </w:p>
    <w:p w14:paraId="46527766" w14:textId="73F4F821" w:rsidR="0096794D" w:rsidRPr="0096794D" w:rsidRDefault="0096794D" w:rsidP="0096794D">
      <w:pPr>
        <w:pStyle w:val="NormalWeb"/>
        <w:shd w:val="clear" w:color="auto" w:fill="FFFFFF"/>
        <w:rPr>
          <w:rFonts w:asciiTheme="minorHAnsi" w:hAnsiTheme="minorHAnsi" w:cstheme="minorHAnsi"/>
          <w:color w:val="000000"/>
          <w:sz w:val="22"/>
          <w:szCs w:val="22"/>
        </w:rPr>
      </w:pPr>
      <w:r w:rsidRPr="0096794D">
        <w:rPr>
          <w:rStyle w:val="woj"/>
          <w:rFonts w:asciiTheme="minorHAnsi" w:hAnsiTheme="minorHAnsi" w:cstheme="minorHAnsi"/>
          <w:color w:val="000000"/>
          <w:sz w:val="22"/>
          <w:szCs w:val="22"/>
        </w:rPr>
        <w:t>“The King will reply, ‘Truly I tell you, whatever you did for one of the least of these brothers and sisters of mine, you did for me.’</w:t>
      </w:r>
    </w:p>
    <w:p w14:paraId="4F942254" w14:textId="4088E43C" w:rsidR="00463467" w:rsidRDefault="00463467">
      <w:pPr>
        <w:rPr>
          <w:b/>
          <w:bCs/>
          <w:lang w:val="en-US"/>
        </w:rPr>
      </w:pPr>
      <w:r w:rsidRPr="00463467">
        <w:rPr>
          <w:b/>
          <w:bCs/>
          <w:lang w:val="en-US"/>
        </w:rPr>
        <w:t>Reflection</w:t>
      </w:r>
    </w:p>
    <w:p w14:paraId="362A5B9D" w14:textId="053F04BA" w:rsidR="00B3130E" w:rsidRPr="00BC53BA" w:rsidRDefault="00B3130E">
      <w:pPr>
        <w:rPr>
          <w:lang w:val="en-US"/>
        </w:rPr>
      </w:pPr>
      <w:r w:rsidRPr="00BC53BA">
        <w:rPr>
          <w:lang w:val="en-US"/>
        </w:rPr>
        <w:t>We have a duty as Young Vincentians to look after the poor, neglected and weak. Our faith informs our actions. The Gospel we have just heard reminds us of the works of mercy we should practice. As Young Vincentians, you are concerned with the whole person, you are there to be Christ-like in all the work you will do.</w:t>
      </w:r>
    </w:p>
    <w:p w14:paraId="19ACE667" w14:textId="3B8E1F70" w:rsidR="00B3130E" w:rsidRPr="00BC53BA" w:rsidRDefault="00B3130E">
      <w:pPr>
        <w:rPr>
          <w:lang w:val="en-US"/>
        </w:rPr>
      </w:pPr>
      <w:r w:rsidRPr="00BC53BA">
        <w:rPr>
          <w:lang w:val="en-US"/>
        </w:rPr>
        <w:t xml:space="preserve">As a Young Vincentian, meet people where they are at; be patient, be approachable, listen to their needs, and </w:t>
      </w:r>
      <w:r w:rsidR="002B7437">
        <w:rPr>
          <w:lang w:val="en-US"/>
        </w:rPr>
        <w:t>s</w:t>
      </w:r>
      <w:r w:rsidRPr="00BC53BA">
        <w:rPr>
          <w:lang w:val="en-US"/>
        </w:rPr>
        <w:t xml:space="preserve">how love, care and compassion to them, whether that is selling cakes at a cake stall, or visiting a care home, or </w:t>
      </w:r>
      <w:r w:rsidR="00F24429" w:rsidRPr="00BC53BA">
        <w:rPr>
          <w:lang w:val="en-US"/>
        </w:rPr>
        <w:t>having a tea party with older members of the SVP.</w:t>
      </w:r>
      <w:r w:rsidRPr="00BC53BA">
        <w:rPr>
          <w:lang w:val="en-US"/>
        </w:rPr>
        <w:t xml:space="preserve"> </w:t>
      </w:r>
    </w:p>
    <w:p w14:paraId="05D374A7" w14:textId="7802CD36" w:rsidR="00463467" w:rsidRPr="00463467" w:rsidRDefault="00463467">
      <w:pPr>
        <w:rPr>
          <w:b/>
          <w:bCs/>
          <w:lang w:val="en-US"/>
        </w:rPr>
      </w:pPr>
      <w:r w:rsidRPr="00463467">
        <w:rPr>
          <w:b/>
          <w:bCs/>
          <w:lang w:val="en-US"/>
        </w:rPr>
        <w:t>Commissioning – Young People are called forward to receive a certificate, badge and handbook and answer three questions:</w:t>
      </w:r>
      <w:r w:rsidR="00B3130E" w:rsidRPr="00B3130E">
        <w:rPr>
          <w:b/>
          <w:bCs/>
          <w:noProof/>
          <w:lang w:val="en-US"/>
        </w:rPr>
        <w:t xml:space="preserve"> </w:t>
      </w:r>
    </w:p>
    <w:p w14:paraId="4BE63BED" w14:textId="13B3ABCF" w:rsidR="00463467" w:rsidRPr="00ED4006" w:rsidRDefault="00463467">
      <w:pPr>
        <w:rPr>
          <w:lang w:val="en-US"/>
        </w:rPr>
      </w:pPr>
      <w:r w:rsidRPr="00463467">
        <w:rPr>
          <w:b/>
          <w:bCs/>
          <w:lang w:val="en-US"/>
        </w:rPr>
        <w:t xml:space="preserve">See – </w:t>
      </w:r>
      <w:r w:rsidR="00ED4006">
        <w:rPr>
          <w:lang w:val="en-US"/>
        </w:rPr>
        <w:t>As a Young Vincentian, will you be seeking to see where others in your community are in need?</w:t>
      </w:r>
    </w:p>
    <w:p w14:paraId="08826FA2" w14:textId="2ED6103F" w:rsidR="00463467" w:rsidRPr="00ED4006" w:rsidRDefault="00463467">
      <w:pPr>
        <w:rPr>
          <w:lang w:val="en-US"/>
        </w:rPr>
      </w:pPr>
      <w:r w:rsidRPr="00463467">
        <w:rPr>
          <w:b/>
          <w:bCs/>
          <w:lang w:val="en-US"/>
        </w:rPr>
        <w:t xml:space="preserve">Think – </w:t>
      </w:r>
      <w:r w:rsidR="00ED4006">
        <w:rPr>
          <w:lang w:val="en-US"/>
        </w:rPr>
        <w:t xml:space="preserve">As a Young Vincentian, </w:t>
      </w:r>
      <w:r w:rsidR="00EC7BC5">
        <w:rPr>
          <w:lang w:val="en-US"/>
        </w:rPr>
        <w:t xml:space="preserve">will you keep Christ at the </w:t>
      </w:r>
      <w:proofErr w:type="spellStart"/>
      <w:r w:rsidR="00EC7BC5">
        <w:rPr>
          <w:lang w:val="en-US"/>
        </w:rPr>
        <w:t>centre</w:t>
      </w:r>
      <w:proofErr w:type="spellEnd"/>
      <w:r w:rsidR="00EC7BC5">
        <w:rPr>
          <w:lang w:val="en-US"/>
        </w:rPr>
        <w:t xml:space="preserve"> of your discernment and mission as your carry out your work?</w:t>
      </w:r>
    </w:p>
    <w:p w14:paraId="3B51B2F3" w14:textId="6F43CDD1" w:rsidR="00463467" w:rsidRPr="00EC7BC5" w:rsidRDefault="00463467">
      <w:pPr>
        <w:rPr>
          <w:lang w:val="en-US"/>
        </w:rPr>
      </w:pPr>
      <w:r w:rsidRPr="00463467">
        <w:rPr>
          <w:b/>
          <w:bCs/>
          <w:lang w:val="en-US"/>
        </w:rPr>
        <w:lastRenderedPageBreak/>
        <w:t xml:space="preserve">Do – </w:t>
      </w:r>
      <w:r w:rsidR="00EC7BC5">
        <w:rPr>
          <w:lang w:val="en-US"/>
        </w:rPr>
        <w:t>As a Young Vincentian, will you commit to taking part in the action of helping those in your community who are in need?</w:t>
      </w:r>
    </w:p>
    <w:p w14:paraId="3DF868EC" w14:textId="1A206FD7" w:rsidR="00463467" w:rsidRDefault="00463467">
      <w:pPr>
        <w:rPr>
          <w:b/>
          <w:bCs/>
          <w:lang w:val="en-US"/>
        </w:rPr>
      </w:pPr>
      <w:r w:rsidRPr="00463467">
        <w:rPr>
          <w:b/>
          <w:bCs/>
          <w:lang w:val="en-US"/>
        </w:rPr>
        <w:t>Prayers of Intercession</w:t>
      </w:r>
    </w:p>
    <w:p w14:paraId="36EE6E9D" w14:textId="77777777" w:rsidR="00003E18" w:rsidRDefault="00003E18">
      <w:r>
        <w:t xml:space="preserve">God created us to live and grow in love. By being stewards of God’s gifts, we take an active part in bringing this vision of life into being. Confident in the power of prayer to transform us, we bring our needs to God who hears and answers us. </w:t>
      </w:r>
    </w:p>
    <w:p w14:paraId="6A4A4253" w14:textId="4B3F384B" w:rsidR="00003E18" w:rsidRDefault="00003E18" w:rsidP="000C52AB">
      <w:pPr>
        <w:pStyle w:val="ListParagraph"/>
        <w:numPr>
          <w:ilvl w:val="0"/>
          <w:numId w:val="1"/>
        </w:numPr>
      </w:pPr>
      <w:r>
        <w:t>For the Church: May it grow stronger in its resolve to welcome and embrace those who are living on the margins of society. For this, we pray to the Lord</w:t>
      </w:r>
      <w:r>
        <w:t>. Lord, in your mercy.</w:t>
      </w:r>
      <w:r>
        <w:t xml:space="preserve"> R/. </w:t>
      </w:r>
    </w:p>
    <w:p w14:paraId="0C47F37B" w14:textId="77777777" w:rsidR="000C52AB" w:rsidRDefault="000C52AB" w:rsidP="000C52AB">
      <w:pPr>
        <w:pStyle w:val="ListParagraph"/>
      </w:pPr>
    </w:p>
    <w:p w14:paraId="7E872540" w14:textId="4EA5C9D9" w:rsidR="000C52AB" w:rsidRDefault="00003E18" w:rsidP="000C52AB">
      <w:pPr>
        <w:pStyle w:val="ListParagraph"/>
        <w:numPr>
          <w:ilvl w:val="0"/>
          <w:numId w:val="1"/>
        </w:numPr>
      </w:pPr>
      <w:r>
        <w:t>For the leaders of nations: May their first concern be to preserve and foster peace through compassion</w:t>
      </w:r>
      <w:r>
        <w:t xml:space="preserve"> and care for all</w:t>
      </w:r>
      <w:r>
        <w:t>. For this, we pray to the Lord</w:t>
      </w:r>
      <w:r>
        <w:t xml:space="preserve">. Lord, in your mercy. </w:t>
      </w:r>
      <w:r>
        <w:t xml:space="preserve">R/. </w:t>
      </w:r>
    </w:p>
    <w:p w14:paraId="3EEF5470" w14:textId="77777777" w:rsidR="000C52AB" w:rsidRDefault="000C52AB" w:rsidP="000C52AB">
      <w:pPr>
        <w:pStyle w:val="ListParagraph"/>
      </w:pPr>
    </w:p>
    <w:p w14:paraId="525E5AC8" w14:textId="5825B2A4" w:rsidR="000C52AB" w:rsidRDefault="00003E18" w:rsidP="00523A3C">
      <w:pPr>
        <w:pStyle w:val="ListParagraph"/>
        <w:numPr>
          <w:ilvl w:val="0"/>
          <w:numId w:val="1"/>
        </w:numPr>
      </w:pPr>
      <w:r>
        <w:t>For those who suffer from physical and mental illness: May they be healed through God’s infinite mercy and be comforted by those who care for them. For this, we pray to the Lord</w:t>
      </w:r>
      <w:r>
        <w:t xml:space="preserve">. Lord, in your mercy. </w:t>
      </w:r>
      <w:r>
        <w:t xml:space="preserve">R/. </w:t>
      </w:r>
    </w:p>
    <w:p w14:paraId="54AB801A" w14:textId="77777777" w:rsidR="000C52AB" w:rsidRDefault="000C52AB" w:rsidP="00523A3C">
      <w:pPr>
        <w:pStyle w:val="ListParagraph"/>
      </w:pPr>
    </w:p>
    <w:p w14:paraId="12B1DF20" w14:textId="44FB37F8" w:rsidR="00523A3C" w:rsidRDefault="00003E18" w:rsidP="00523A3C">
      <w:pPr>
        <w:pStyle w:val="ListParagraph"/>
        <w:numPr>
          <w:ilvl w:val="0"/>
          <w:numId w:val="1"/>
        </w:numPr>
      </w:pPr>
      <w:r>
        <w:t>For families: May they grow stronger in their love and commitment to one another. For this, we pray to the Lord</w:t>
      </w:r>
      <w:r>
        <w:t xml:space="preserve">. Lord, in your mercy. </w:t>
      </w:r>
      <w:r>
        <w:t xml:space="preserve">R/. </w:t>
      </w:r>
    </w:p>
    <w:p w14:paraId="4F267DB8" w14:textId="77777777" w:rsidR="00523A3C" w:rsidRDefault="00523A3C" w:rsidP="00523A3C">
      <w:pPr>
        <w:pStyle w:val="ListParagraph"/>
      </w:pPr>
    </w:p>
    <w:p w14:paraId="4DADB8A8" w14:textId="4CA4C179" w:rsidR="00003E18" w:rsidRDefault="00003E18" w:rsidP="00523A3C">
      <w:pPr>
        <w:pStyle w:val="ListParagraph"/>
        <w:numPr>
          <w:ilvl w:val="0"/>
          <w:numId w:val="1"/>
        </w:numPr>
      </w:pPr>
      <w:r>
        <w:t xml:space="preserve">For </w:t>
      </w:r>
      <w:r>
        <w:t>Young Vincentians</w:t>
      </w:r>
      <w:r>
        <w:t>: May they be blessed with creativity and enthusiasm as stewards of God’s gifts. For this, we pray to the Lord</w:t>
      </w:r>
      <w:r>
        <w:t xml:space="preserve">. Lord, in your mercy. </w:t>
      </w:r>
      <w:r>
        <w:t>R/.</w:t>
      </w:r>
    </w:p>
    <w:p w14:paraId="2B80E718" w14:textId="16C01CFF" w:rsidR="00003E18" w:rsidRPr="00463467" w:rsidRDefault="00003E18">
      <w:pPr>
        <w:rPr>
          <w:b/>
          <w:bCs/>
          <w:lang w:val="en-US"/>
        </w:rPr>
      </w:pPr>
      <w:r>
        <w:t>Our Father</w:t>
      </w:r>
    </w:p>
    <w:p w14:paraId="6ABB2312" w14:textId="62F6F3BA" w:rsidR="00463467" w:rsidRDefault="00463467">
      <w:pPr>
        <w:rPr>
          <w:b/>
          <w:bCs/>
          <w:lang w:val="en-US"/>
        </w:rPr>
      </w:pPr>
      <w:r w:rsidRPr="00463467">
        <w:rPr>
          <w:b/>
          <w:bCs/>
          <w:lang w:val="en-US"/>
        </w:rPr>
        <w:t>Concluding Prayer</w:t>
      </w:r>
    </w:p>
    <w:p w14:paraId="035CC17A" w14:textId="1A5002CD" w:rsidR="00003E18" w:rsidRPr="00463467" w:rsidRDefault="00003E18">
      <w:pPr>
        <w:rPr>
          <w:b/>
          <w:bCs/>
          <w:lang w:val="en-US"/>
        </w:rPr>
      </w:pPr>
      <w:r>
        <w:rPr>
          <w:b/>
          <w:bCs/>
          <w:lang w:val="en-US"/>
        </w:rPr>
        <w:t>Prayer to St Vincent de Paul</w:t>
      </w:r>
    </w:p>
    <w:p w14:paraId="727529A7" w14:textId="77777777" w:rsidR="00003E18" w:rsidRPr="00003E18" w:rsidRDefault="00003E18" w:rsidP="00003E18">
      <w:pPr>
        <w:pStyle w:val="NormalWeb"/>
        <w:shd w:val="clear" w:color="auto" w:fill="FFFFFF"/>
        <w:spacing w:before="0" w:beforeAutospacing="0" w:after="360" w:afterAutospacing="0"/>
        <w:rPr>
          <w:rFonts w:asciiTheme="minorHAnsi" w:hAnsiTheme="minorHAnsi" w:cstheme="minorHAnsi"/>
          <w:color w:val="464646"/>
          <w:sz w:val="22"/>
          <w:szCs w:val="22"/>
        </w:rPr>
      </w:pPr>
      <w:r w:rsidRPr="00003E18">
        <w:rPr>
          <w:rFonts w:asciiTheme="minorHAnsi" w:hAnsiTheme="minorHAnsi" w:cstheme="minorHAnsi"/>
          <w:color w:val="464646"/>
          <w:sz w:val="22"/>
          <w:szCs w:val="22"/>
        </w:rPr>
        <w:t>O Glorious Saint Vincent de Paul,</w:t>
      </w:r>
      <w:r w:rsidRPr="00003E18">
        <w:rPr>
          <w:rFonts w:asciiTheme="minorHAnsi" w:hAnsiTheme="minorHAnsi" w:cstheme="minorHAnsi"/>
          <w:color w:val="464646"/>
          <w:sz w:val="22"/>
          <w:szCs w:val="22"/>
        </w:rPr>
        <w:br/>
        <w:t>The mention of your name,</w:t>
      </w:r>
      <w:r w:rsidRPr="00003E18">
        <w:rPr>
          <w:rFonts w:asciiTheme="minorHAnsi" w:hAnsiTheme="minorHAnsi" w:cstheme="minorHAnsi"/>
          <w:color w:val="464646"/>
          <w:sz w:val="22"/>
          <w:szCs w:val="22"/>
        </w:rPr>
        <w:br/>
        <w:t>Suggests a litany of your virtues:</w:t>
      </w:r>
      <w:r w:rsidRPr="00003E18">
        <w:rPr>
          <w:rFonts w:asciiTheme="minorHAnsi" w:hAnsiTheme="minorHAnsi" w:cstheme="minorHAnsi"/>
          <w:color w:val="464646"/>
          <w:sz w:val="22"/>
          <w:szCs w:val="22"/>
        </w:rPr>
        <w:br/>
        <w:t>Humility, zeal, mercy, self-sacrifice.</w:t>
      </w:r>
      <w:r w:rsidRPr="00003E18">
        <w:rPr>
          <w:rFonts w:asciiTheme="minorHAnsi" w:hAnsiTheme="minorHAnsi" w:cstheme="minorHAnsi"/>
          <w:color w:val="464646"/>
          <w:sz w:val="22"/>
          <w:szCs w:val="22"/>
        </w:rPr>
        <w:br/>
        <w:t>It also recalls</w:t>
      </w:r>
      <w:r w:rsidRPr="00003E18">
        <w:rPr>
          <w:rFonts w:asciiTheme="minorHAnsi" w:hAnsiTheme="minorHAnsi" w:cstheme="minorHAnsi"/>
          <w:color w:val="464646"/>
          <w:sz w:val="22"/>
          <w:szCs w:val="22"/>
        </w:rPr>
        <w:br/>
        <w:t>Your many foundations:</w:t>
      </w:r>
      <w:r w:rsidRPr="00003E18">
        <w:rPr>
          <w:rFonts w:asciiTheme="minorHAnsi" w:hAnsiTheme="minorHAnsi" w:cstheme="minorHAnsi"/>
          <w:color w:val="464646"/>
          <w:sz w:val="22"/>
          <w:szCs w:val="22"/>
        </w:rPr>
        <w:br/>
        <w:t>Works of Mercy,</w:t>
      </w:r>
      <w:r w:rsidRPr="00003E18">
        <w:rPr>
          <w:rFonts w:asciiTheme="minorHAnsi" w:hAnsiTheme="minorHAnsi" w:cstheme="minorHAnsi"/>
          <w:color w:val="464646"/>
          <w:sz w:val="22"/>
          <w:szCs w:val="22"/>
        </w:rPr>
        <w:br/>
        <w:t>Congregations,</w:t>
      </w:r>
      <w:r w:rsidRPr="00003E18">
        <w:rPr>
          <w:rFonts w:asciiTheme="minorHAnsi" w:hAnsiTheme="minorHAnsi" w:cstheme="minorHAnsi"/>
          <w:color w:val="464646"/>
          <w:sz w:val="22"/>
          <w:szCs w:val="22"/>
        </w:rPr>
        <w:br/>
        <w:t>Societies.</w:t>
      </w:r>
    </w:p>
    <w:p w14:paraId="13CBE7E7" w14:textId="77777777" w:rsidR="00003E18" w:rsidRPr="00003E18" w:rsidRDefault="00003E18" w:rsidP="00003E18">
      <w:pPr>
        <w:pStyle w:val="NormalWeb"/>
        <w:shd w:val="clear" w:color="auto" w:fill="FFFFFF"/>
        <w:spacing w:before="0" w:beforeAutospacing="0" w:after="360" w:afterAutospacing="0"/>
        <w:rPr>
          <w:rFonts w:asciiTheme="minorHAnsi" w:hAnsiTheme="minorHAnsi" w:cstheme="minorHAnsi"/>
          <w:color w:val="464646"/>
          <w:sz w:val="22"/>
          <w:szCs w:val="22"/>
        </w:rPr>
      </w:pPr>
      <w:r w:rsidRPr="00003E18">
        <w:rPr>
          <w:rFonts w:asciiTheme="minorHAnsi" w:hAnsiTheme="minorHAnsi" w:cstheme="minorHAnsi"/>
          <w:color w:val="464646"/>
          <w:sz w:val="22"/>
          <w:szCs w:val="22"/>
        </w:rPr>
        <w:t>The Church gratefully remembers,</w:t>
      </w:r>
      <w:r w:rsidRPr="00003E18">
        <w:rPr>
          <w:rFonts w:asciiTheme="minorHAnsi" w:hAnsiTheme="minorHAnsi" w:cstheme="minorHAnsi"/>
          <w:color w:val="464646"/>
          <w:sz w:val="22"/>
          <w:szCs w:val="22"/>
        </w:rPr>
        <w:br/>
        <w:t>Your promotion of the priesthood.</w:t>
      </w:r>
      <w:r w:rsidRPr="00003E18">
        <w:rPr>
          <w:rFonts w:asciiTheme="minorHAnsi" w:hAnsiTheme="minorHAnsi" w:cstheme="minorHAnsi"/>
          <w:color w:val="464646"/>
          <w:sz w:val="22"/>
          <w:szCs w:val="22"/>
        </w:rPr>
        <w:br/>
        <w:t>Inspire all Charitable Workers,</w:t>
      </w:r>
      <w:r w:rsidRPr="00003E18">
        <w:rPr>
          <w:rFonts w:asciiTheme="minorHAnsi" w:hAnsiTheme="minorHAnsi" w:cstheme="minorHAnsi"/>
          <w:color w:val="464646"/>
          <w:sz w:val="22"/>
          <w:szCs w:val="22"/>
        </w:rPr>
        <w:br/>
        <w:t>Especially those who minister,</w:t>
      </w:r>
      <w:r w:rsidRPr="00003E18">
        <w:rPr>
          <w:rFonts w:asciiTheme="minorHAnsi" w:hAnsiTheme="minorHAnsi" w:cstheme="minorHAnsi"/>
          <w:color w:val="464646"/>
          <w:sz w:val="22"/>
          <w:szCs w:val="22"/>
        </w:rPr>
        <w:br/>
        <w:t>To both the spiritually</w:t>
      </w:r>
      <w:r w:rsidRPr="00003E18">
        <w:rPr>
          <w:rFonts w:asciiTheme="minorHAnsi" w:hAnsiTheme="minorHAnsi" w:cstheme="minorHAnsi"/>
          <w:color w:val="464646"/>
          <w:sz w:val="22"/>
          <w:szCs w:val="22"/>
        </w:rPr>
        <w:br/>
        <w:t>And the materially poor.</w:t>
      </w:r>
    </w:p>
    <w:p w14:paraId="108C42B1" w14:textId="77777777" w:rsidR="00003E18" w:rsidRPr="00003E18" w:rsidRDefault="00003E18" w:rsidP="00003E18">
      <w:pPr>
        <w:pStyle w:val="NormalWeb"/>
        <w:shd w:val="clear" w:color="auto" w:fill="FFFFFF"/>
        <w:spacing w:before="0" w:beforeAutospacing="0" w:after="360" w:afterAutospacing="0"/>
        <w:rPr>
          <w:rFonts w:asciiTheme="minorHAnsi" w:hAnsiTheme="minorHAnsi" w:cstheme="minorHAnsi"/>
          <w:color w:val="464646"/>
          <w:sz w:val="22"/>
          <w:szCs w:val="22"/>
        </w:rPr>
      </w:pPr>
      <w:r w:rsidRPr="00003E18">
        <w:rPr>
          <w:rFonts w:asciiTheme="minorHAnsi" w:hAnsiTheme="minorHAnsi" w:cstheme="minorHAnsi"/>
          <w:color w:val="464646"/>
          <w:sz w:val="22"/>
          <w:szCs w:val="22"/>
        </w:rPr>
        <w:t>O Lord, give us the grace,</w:t>
      </w:r>
      <w:r w:rsidRPr="00003E18">
        <w:rPr>
          <w:rFonts w:asciiTheme="minorHAnsi" w:hAnsiTheme="minorHAnsi" w:cstheme="minorHAnsi"/>
          <w:color w:val="464646"/>
          <w:sz w:val="22"/>
          <w:szCs w:val="22"/>
        </w:rPr>
        <w:br/>
        <w:t>That You bestowed upon,</w:t>
      </w:r>
      <w:r w:rsidRPr="00003E18">
        <w:rPr>
          <w:rFonts w:asciiTheme="minorHAnsi" w:hAnsiTheme="minorHAnsi" w:cstheme="minorHAnsi"/>
          <w:color w:val="464646"/>
          <w:sz w:val="22"/>
          <w:szCs w:val="22"/>
        </w:rPr>
        <w:br/>
        <w:t>Your servant St. Vincent de Paul,</w:t>
      </w:r>
      <w:r w:rsidRPr="00003E18">
        <w:rPr>
          <w:rFonts w:asciiTheme="minorHAnsi" w:hAnsiTheme="minorHAnsi" w:cstheme="minorHAnsi"/>
          <w:color w:val="464646"/>
          <w:sz w:val="22"/>
          <w:szCs w:val="22"/>
        </w:rPr>
        <w:br/>
        <w:t>To relinquish the temptation,</w:t>
      </w:r>
      <w:r w:rsidRPr="00003E18">
        <w:rPr>
          <w:rFonts w:asciiTheme="minorHAnsi" w:hAnsiTheme="minorHAnsi" w:cstheme="minorHAnsi"/>
          <w:color w:val="464646"/>
          <w:sz w:val="22"/>
          <w:szCs w:val="22"/>
        </w:rPr>
        <w:br/>
      </w:r>
      <w:r w:rsidRPr="00003E18">
        <w:rPr>
          <w:rFonts w:asciiTheme="minorHAnsi" w:hAnsiTheme="minorHAnsi" w:cstheme="minorHAnsi"/>
          <w:color w:val="464646"/>
          <w:sz w:val="22"/>
          <w:szCs w:val="22"/>
        </w:rPr>
        <w:lastRenderedPageBreak/>
        <w:t>Of material things,</w:t>
      </w:r>
      <w:r w:rsidRPr="00003E18">
        <w:rPr>
          <w:rFonts w:asciiTheme="minorHAnsi" w:hAnsiTheme="minorHAnsi" w:cstheme="minorHAnsi"/>
          <w:color w:val="464646"/>
          <w:sz w:val="22"/>
          <w:szCs w:val="22"/>
        </w:rPr>
        <w:br/>
        <w:t>In our holy effort,</w:t>
      </w:r>
      <w:r w:rsidRPr="00003E18">
        <w:rPr>
          <w:rFonts w:asciiTheme="minorHAnsi" w:hAnsiTheme="minorHAnsi" w:cstheme="minorHAnsi"/>
          <w:color w:val="464646"/>
          <w:sz w:val="22"/>
          <w:szCs w:val="22"/>
        </w:rPr>
        <w:br/>
        <w:t>To minister to the poor.</w:t>
      </w:r>
    </w:p>
    <w:p w14:paraId="6FE7357F" w14:textId="77777777" w:rsidR="00003E18" w:rsidRPr="00003E18" w:rsidRDefault="00003E18" w:rsidP="00003E18">
      <w:pPr>
        <w:pStyle w:val="NormalWeb"/>
        <w:shd w:val="clear" w:color="auto" w:fill="FFFFFF"/>
        <w:spacing w:before="0" w:beforeAutospacing="0" w:after="0" w:afterAutospacing="0"/>
        <w:rPr>
          <w:rFonts w:asciiTheme="minorHAnsi" w:hAnsiTheme="minorHAnsi" w:cstheme="minorHAnsi"/>
          <w:color w:val="464646"/>
          <w:sz w:val="22"/>
          <w:szCs w:val="22"/>
        </w:rPr>
      </w:pPr>
      <w:r w:rsidRPr="00003E18">
        <w:rPr>
          <w:rFonts w:asciiTheme="minorHAnsi" w:hAnsiTheme="minorHAnsi" w:cstheme="minorHAnsi"/>
          <w:color w:val="464646"/>
          <w:sz w:val="22"/>
          <w:szCs w:val="22"/>
        </w:rPr>
        <w:t>Amen.</w:t>
      </w:r>
    </w:p>
    <w:p w14:paraId="5ACF08C6" w14:textId="77777777" w:rsidR="00523A3C" w:rsidRDefault="00523A3C" w:rsidP="00003E18">
      <w:pPr>
        <w:rPr>
          <w:lang w:val="en-US"/>
        </w:rPr>
      </w:pPr>
    </w:p>
    <w:p w14:paraId="178620CC" w14:textId="0480C33F" w:rsidR="00003E18" w:rsidRPr="00463467" w:rsidRDefault="00003E18" w:rsidP="00003E18">
      <w:pPr>
        <w:rPr>
          <w:b/>
          <w:bCs/>
          <w:lang w:val="en-US"/>
        </w:rPr>
      </w:pPr>
      <w:r w:rsidRPr="00463467">
        <w:rPr>
          <w:b/>
          <w:bCs/>
          <w:lang w:val="en-US"/>
        </w:rPr>
        <w:t>Sign of the Cross</w:t>
      </w:r>
    </w:p>
    <w:p w14:paraId="7A688A14" w14:textId="2047592B" w:rsidR="00003E18" w:rsidRDefault="00003E18">
      <w:r w:rsidRPr="00003E18">
        <w:t>St Vincent de Paul – Pray for</w:t>
      </w:r>
      <w:r>
        <w:t xml:space="preserve"> us</w:t>
      </w:r>
    </w:p>
    <w:p w14:paraId="389B1072" w14:textId="5950BDFB" w:rsidR="00003E18" w:rsidRPr="00003E18" w:rsidRDefault="00003E18">
      <w:r>
        <w:t>Blessed Frederic Ozanam – Pray for us</w:t>
      </w:r>
    </w:p>
    <w:sectPr w:rsidR="00003E18" w:rsidRPr="00003E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D55D0C"/>
    <w:multiLevelType w:val="hybridMultilevel"/>
    <w:tmpl w:val="933CD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2758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467"/>
    <w:rsid w:val="00003E18"/>
    <w:rsid w:val="00051664"/>
    <w:rsid w:val="000C52AB"/>
    <w:rsid w:val="002B7437"/>
    <w:rsid w:val="00463467"/>
    <w:rsid w:val="00523A3C"/>
    <w:rsid w:val="005A4FC2"/>
    <w:rsid w:val="00846DDF"/>
    <w:rsid w:val="0096794D"/>
    <w:rsid w:val="00B3130E"/>
    <w:rsid w:val="00BC53BA"/>
    <w:rsid w:val="00EC7BC5"/>
    <w:rsid w:val="00ED4006"/>
    <w:rsid w:val="00F24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0FEB9"/>
  <w15:chartTrackingRefBased/>
  <w15:docId w15:val="{9B86B3E9-30AD-4C65-B077-21710572C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xlpa">
    <w:name w:val="_04xlpa"/>
    <w:basedOn w:val="Normal"/>
    <w:rsid w:val="0096794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1ppyq">
    <w:name w:val="s1ppyq"/>
    <w:basedOn w:val="DefaultParagraphFont"/>
    <w:rsid w:val="0096794D"/>
  </w:style>
  <w:style w:type="paragraph" w:styleId="NormalWeb">
    <w:name w:val="Normal (Web)"/>
    <w:basedOn w:val="Normal"/>
    <w:uiPriority w:val="99"/>
    <w:unhideWhenUsed/>
    <w:rsid w:val="0096794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woj">
    <w:name w:val="woj"/>
    <w:basedOn w:val="DefaultParagraphFont"/>
    <w:rsid w:val="0096794D"/>
  </w:style>
  <w:style w:type="paragraph" w:styleId="ListParagraph">
    <w:name w:val="List Paragraph"/>
    <w:basedOn w:val="Normal"/>
    <w:uiPriority w:val="34"/>
    <w:qFormat/>
    <w:rsid w:val="000C52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478556">
      <w:bodyDiv w:val="1"/>
      <w:marLeft w:val="0"/>
      <w:marRight w:val="0"/>
      <w:marTop w:val="0"/>
      <w:marBottom w:val="0"/>
      <w:divBdr>
        <w:top w:val="none" w:sz="0" w:space="0" w:color="auto"/>
        <w:left w:val="none" w:sz="0" w:space="0" w:color="auto"/>
        <w:bottom w:val="none" w:sz="0" w:space="0" w:color="auto"/>
        <w:right w:val="none" w:sz="0" w:space="0" w:color="auto"/>
      </w:divBdr>
    </w:div>
    <w:div w:id="1694988999">
      <w:bodyDiv w:val="1"/>
      <w:marLeft w:val="0"/>
      <w:marRight w:val="0"/>
      <w:marTop w:val="0"/>
      <w:marBottom w:val="0"/>
      <w:divBdr>
        <w:top w:val="none" w:sz="0" w:space="0" w:color="auto"/>
        <w:left w:val="none" w:sz="0" w:space="0" w:color="auto"/>
        <w:bottom w:val="none" w:sz="0" w:space="0" w:color="auto"/>
        <w:right w:val="none" w:sz="0" w:space="0" w:color="auto"/>
      </w:divBdr>
    </w:div>
    <w:div w:id="194446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CC038409AF64EA9CC2C8970F029DD" ma:contentTypeVersion="18" ma:contentTypeDescription="Create a new document." ma:contentTypeScope="" ma:versionID="9a112535f95dd87eeaa8cdba48157907">
  <xsd:schema xmlns:xsd="http://www.w3.org/2001/XMLSchema" xmlns:xs="http://www.w3.org/2001/XMLSchema" xmlns:p="http://schemas.microsoft.com/office/2006/metadata/properties" xmlns:ns2="d77418e0-f856-40f8-b6ae-a8b2eb9b636b" xmlns:ns3="0978ba41-fc80-4a00-a905-825833278457" xmlns:ns4="3a9a9d37-81da-4a68-b11c-9463183c09b8" targetNamespace="http://schemas.microsoft.com/office/2006/metadata/properties" ma:root="true" ma:fieldsID="c17b6b23ae0f20383dd353b3e4fda467" ns2:_="" ns3:_="" ns4:_="">
    <xsd:import namespace="d77418e0-f856-40f8-b6ae-a8b2eb9b636b"/>
    <xsd:import namespace="0978ba41-fc80-4a00-a905-825833278457"/>
    <xsd:import namespace="3a9a9d37-81da-4a68-b11c-9463183c09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418e0-f856-40f8-b6ae-a8b2eb9b6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9432c2-4521-4875-abf8-199fed05e3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78ba41-fc80-4a00-a905-82583327845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9a9d37-81da-4a68-b11c-9463183c09b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3cf8700-bb15-4096-81f7-874ae5245399}" ma:internalName="TaxCatchAll" ma:showField="CatchAllData" ma:web="3a9a9d37-81da-4a68-b11c-9463183c09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7418e0-f856-40f8-b6ae-a8b2eb9b636b">
      <Terms xmlns="http://schemas.microsoft.com/office/infopath/2007/PartnerControls"/>
    </lcf76f155ced4ddcb4097134ff3c332f>
    <TaxCatchAll xmlns="3a9a9d37-81da-4a68-b11c-9463183c09b8" xsi:nil="true"/>
  </documentManagement>
</p:properties>
</file>

<file path=customXml/itemProps1.xml><?xml version="1.0" encoding="utf-8"?>
<ds:datastoreItem xmlns:ds="http://schemas.openxmlformats.org/officeDocument/2006/customXml" ds:itemID="{8EBAF9FE-575B-420A-862E-38F886CAEC0D}"/>
</file>

<file path=customXml/itemProps2.xml><?xml version="1.0" encoding="utf-8"?>
<ds:datastoreItem xmlns:ds="http://schemas.openxmlformats.org/officeDocument/2006/customXml" ds:itemID="{D049603B-2841-44E8-9DAD-08DF9CF5E890}"/>
</file>

<file path=customXml/itemProps3.xml><?xml version="1.0" encoding="utf-8"?>
<ds:datastoreItem xmlns:ds="http://schemas.openxmlformats.org/officeDocument/2006/customXml" ds:itemID="{7BA23009-97F2-4DBB-990D-D8FA7C46A0BE}"/>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Townsend</dc:creator>
  <cp:keywords/>
  <dc:description/>
  <cp:lastModifiedBy>Bethan Townsend</cp:lastModifiedBy>
  <cp:revision>4</cp:revision>
  <dcterms:created xsi:type="dcterms:W3CDTF">2023-04-04T10:31:00Z</dcterms:created>
  <dcterms:modified xsi:type="dcterms:W3CDTF">2023-04-04T13:44:00Z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0x010100132CC038409AF64EA9CC2C8970F029DD</vt:lpwstr>
  </property>
</Properties>
</file>