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8578" w14:textId="5D9B346B" w:rsidR="005B0696" w:rsidRPr="005052F0" w:rsidRDefault="007C7C17" w:rsidP="000229F6">
      <w:pPr>
        <w:pStyle w:val="ListParagraph"/>
        <w:ind w:hanging="720"/>
        <w:rPr>
          <w:rFonts w:ascii="Calibri" w:hAnsi="Calibri" w:cs="Calibri"/>
          <w:b/>
          <w:bCs/>
          <w:sz w:val="28"/>
          <w:szCs w:val="28"/>
        </w:rPr>
      </w:pPr>
      <w:r w:rsidRPr="005052F0">
        <w:rPr>
          <w:rFonts w:ascii="Calibri" w:hAnsi="Calibri" w:cs="Calibri"/>
          <w:b/>
          <w:bCs/>
          <w:sz w:val="28"/>
          <w:szCs w:val="28"/>
        </w:rPr>
        <w:t xml:space="preserve">SVP </w:t>
      </w:r>
      <w:r w:rsidR="00852D46" w:rsidRPr="005052F0">
        <w:rPr>
          <w:rFonts w:ascii="Calibri" w:hAnsi="Calibri" w:cs="Calibri"/>
          <w:b/>
          <w:bCs/>
          <w:sz w:val="28"/>
          <w:szCs w:val="28"/>
        </w:rPr>
        <w:t xml:space="preserve">IN-HOUSE DBS </w:t>
      </w:r>
      <w:r w:rsidRPr="005052F0">
        <w:rPr>
          <w:rFonts w:ascii="Calibri" w:hAnsi="Calibri" w:cs="Calibri"/>
          <w:b/>
          <w:bCs/>
          <w:sz w:val="28"/>
          <w:szCs w:val="28"/>
        </w:rPr>
        <w:t>PROCESSING Q</w:t>
      </w:r>
      <w:r w:rsidR="005A0119" w:rsidRPr="005052F0">
        <w:rPr>
          <w:rFonts w:ascii="Calibri" w:hAnsi="Calibri" w:cs="Calibri"/>
          <w:b/>
          <w:bCs/>
          <w:sz w:val="28"/>
          <w:szCs w:val="28"/>
        </w:rPr>
        <w:t>&amp;</w:t>
      </w:r>
      <w:r w:rsidRPr="005052F0">
        <w:rPr>
          <w:rFonts w:ascii="Calibri" w:hAnsi="Calibri" w:cs="Calibri"/>
          <w:b/>
          <w:bCs/>
          <w:sz w:val="28"/>
          <w:szCs w:val="28"/>
        </w:rPr>
        <w:t>A</w:t>
      </w:r>
      <w:r w:rsidR="005A0119" w:rsidRPr="005052F0">
        <w:rPr>
          <w:rFonts w:ascii="Calibri" w:hAnsi="Calibri" w:cs="Calibri"/>
          <w:b/>
          <w:bCs/>
          <w:sz w:val="28"/>
          <w:szCs w:val="28"/>
        </w:rPr>
        <w:t>s</w:t>
      </w:r>
    </w:p>
    <w:p w14:paraId="31C25FAE" w14:textId="148A05EA" w:rsidR="00696C95" w:rsidRPr="005052F0" w:rsidRDefault="00291C98" w:rsidP="00291C98">
      <w:pPr>
        <w:rPr>
          <w:rFonts w:ascii="Calibri" w:hAnsi="Calibri" w:cs="Calibri"/>
          <w:sz w:val="24"/>
          <w:szCs w:val="24"/>
        </w:rPr>
      </w:pPr>
      <w:r w:rsidRPr="005052F0">
        <w:rPr>
          <w:rFonts w:ascii="Calibri" w:hAnsi="Calibri" w:cs="Calibri"/>
          <w:b/>
          <w:bCs/>
          <w:sz w:val="24"/>
          <w:szCs w:val="24"/>
        </w:rPr>
        <w:t>NB</w:t>
      </w:r>
      <w:r w:rsidRPr="005052F0">
        <w:rPr>
          <w:rFonts w:ascii="Calibri" w:hAnsi="Calibri" w:cs="Calibri"/>
          <w:sz w:val="24"/>
          <w:szCs w:val="24"/>
        </w:rPr>
        <w:t xml:space="preserve"> </w:t>
      </w:r>
      <w:r w:rsidR="002C6DED" w:rsidRPr="005052F0">
        <w:rPr>
          <w:rFonts w:ascii="Calibri" w:hAnsi="Calibri" w:cs="Calibri"/>
          <w:sz w:val="24"/>
          <w:szCs w:val="24"/>
        </w:rPr>
        <w:t>–</w:t>
      </w:r>
      <w:r w:rsidRPr="005052F0">
        <w:rPr>
          <w:rFonts w:ascii="Calibri" w:hAnsi="Calibri" w:cs="Calibri"/>
          <w:sz w:val="24"/>
          <w:szCs w:val="24"/>
        </w:rPr>
        <w:t xml:space="preserve"> </w:t>
      </w:r>
      <w:r w:rsidR="002C6DED" w:rsidRPr="005052F0">
        <w:rPr>
          <w:rFonts w:ascii="Calibri" w:hAnsi="Calibri" w:cs="Calibri"/>
          <w:sz w:val="24"/>
          <w:szCs w:val="24"/>
        </w:rPr>
        <w:t>Please ensure you have read the following documents before referring to the Q</w:t>
      </w:r>
      <w:r w:rsidR="002A34B9">
        <w:rPr>
          <w:rFonts w:ascii="Calibri" w:hAnsi="Calibri" w:cs="Calibri"/>
          <w:sz w:val="24"/>
          <w:szCs w:val="24"/>
        </w:rPr>
        <w:t>&amp;</w:t>
      </w:r>
      <w:r w:rsidR="002C6DED" w:rsidRPr="005052F0">
        <w:rPr>
          <w:rFonts w:ascii="Calibri" w:hAnsi="Calibri" w:cs="Calibri"/>
          <w:sz w:val="24"/>
          <w:szCs w:val="24"/>
        </w:rPr>
        <w:t>As below:</w:t>
      </w:r>
    </w:p>
    <w:p w14:paraId="0855F9BA" w14:textId="66732607" w:rsidR="0030757A" w:rsidRPr="005052F0" w:rsidRDefault="002C6DED" w:rsidP="00291C98">
      <w:pPr>
        <w:rPr>
          <w:rFonts w:ascii="Calibri" w:hAnsi="Calibri" w:cs="Calibri"/>
          <w:sz w:val="24"/>
          <w:szCs w:val="24"/>
        </w:rPr>
      </w:pPr>
      <w:r w:rsidRPr="005052F0">
        <w:rPr>
          <w:rFonts w:ascii="Calibri" w:hAnsi="Calibri" w:cs="Calibri"/>
          <w:sz w:val="24"/>
          <w:szCs w:val="24"/>
        </w:rPr>
        <w:t xml:space="preserve">1 – Step by step guide </w:t>
      </w:r>
      <w:r w:rsidR="00782013" w:rsidRPr="005052F0">
        <w:rPr>
          <w:rFonts w:ascii="Calibri" w:hAnsi="Calibri" w:cs="Calibri"/>
          <w:sz w:val="24"/>
          <w:szCs w:val="24"/>
        </w:rPr>
        <w:br/>
        <w:t xml:space="preserve">2 </w:t>
      </w:r>
      <w:r w:rsidR="0030757A" w:rsidRPr="005052F0">
        <w:rPr>
          <w:rFonts w:ascii="Calibri" w:hAnsi="Calibri" w:cs="Calibri"/>
          <w:sz w:val="24"/>
          <w:szCs w:val="24"/>
        </w:rPr>
        <w:t>–</w:t>
      </w:r>
      <w:r w:rsidR="00782013" w:rsidRPr="005052F0">
        <w:rPr>
          <w:rFonts w:ascii="Calibri" w:hAnsi="Calibri" w:cs="Calibri"/>
          <w:sz w:val="24"/>
          <w:szCs w:val="24"/>
        </w:rPr>
        <w:t xml:space="preserve"> </w:t>
      </w:r>
      <w:r w:rsidR="0030757A" w:rsidRPr="005052F0">
        <w:rPr>
          <w:rFonts w:ascii="Calibri" w:hAnsi="Calibri" w:cs="Calibri"/>
          <w:sz w:val="24"/>
          <w:szCs w:val="24"/>
        </w:rPr>
        <w:t>Document verification process</w:t>
      </w:r>
      <w:r w:rsidR="0030757A" w:rsidRPr="005052F0">
        <w:rPr>
          <w:rFonts w:ascii="Calibri" w:hAnsi="Calibri" w:cs="Calibri"/>
          <w:sz w:val="24"/>
          <w:szCs w:val="24"/>
        </w:rPr>
        <w:br/>
        <w:t xml:space="preserve">3 – DBS types and levels </w:t>
      </w:r>
    </w:p>
    <w:p w14:paraId="751F1B4E" w14:textId="77777777" w:rsidR="00574741" w:rsidRPr="005052F0" w:rsidRDefault="00574741" w:rsidP="007C7C17">
      <w:pPr>
        <w:rPr>
          <w:rFonts w:ascii="Calibri" w:hAnsi="Calibri" w:cs="Calibri"/>
          <w:sz w:val="24"/>
          <w:szCs w:val="24"/>
        </w:rPr>
      </w:pPr>
    </w:p>
    <w:p w14:paraId="23456302" w14:textId="2D857D27" w:rsidR="00502F70" w:rsidRPr="005052F0" w:rsidRDefault="007E75AF" w:rsidP="007C7C17">
      <w:pPr>
        <w:rPr>
          <w:rFonts w:ascii="Calibri" w:hAnsi="Calibri" w:cs="Calibri"/>
          <w:sz w:val="24"/>
          <w:szCs w:val="24"/>
        </w:rPr>
      </w:pPr>
      <w:r w:rsidRPr="005052F0">
        <w:rPr>
          <w:rFonts w:ascii="Calibri" w:hAnsi="Calibri" w:cs="Calibri"/>
          <w:b/>
          <w:bCs/>
          <w:sz w:val="24"/>
          <w:szCs w:val="24"/>
        </w:rPr>
        <w:t>Q</w:t>
      </w:r>
      <w:r w:rsidR="00502F70" w:rsidRPr="005052F0">
        <w:rPr>
          <w:rFonts w:ascii="Calibri" w:hAnsi="Calibri" w:cs="Calibri"/>
          <w:b/>
          <w:bCs/>
          <w:sz w:val="24"/>
          <w:szCs w:val="24"/>
        </w:rPr>
        <w:t>1</w:t>
      </w:r>
      <w:r w:rsidR="00502F70" w:rsidRPr="005052F0">
        <w:rPr>
          <w:rFonts w:ascii="Calibri" w:hAnsi="Calibri" w:cs="Calibri"/>
          <w:sz w:val="24"/>
          <w:szCs w:val="24"/>
        </w:rPr>
        <w:t xml:space="preserve">. What type of DBS </w:t>
      </w:r>
      <w:r w:rsidRPr="005052F0">
        <w:rPr>
          <w:rFonts w:ascii="Calibri" w:hAnsi="Calibri" w:cs="Calibri"/>
          <w:sz w:val="24"/>
          <w:szCs w:val="24"/>
        </w:rPr>
        <w:t xml:space="preserve">do </w:t>
      </w:r>
      <w:r w:rsidR="00502F70" w:rsidRPr="005052F0">
        <w:rPr>
          <w:rFonts w:ascii="Calibri" w:hAnsi="Calibri" w:cs="Calibri"/>
          <w:sz w:val="24"/>
          <w:szCs w:val="24"/>
        </w:rPr>
        <w:t>I need as a visiting member?</w:t>
      </w:r>
    </w:p>
    <w:p w14:paraId="434238B0" w14:textId="00418523" w:rsidR="00502F70" w:rsidRPr="005052F0" w:rsidRDefault="0027649C" w:rsidP="00D6335B">
      <w:pPr>
        <w:pStyle w:val="ListParagraph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5052F0">
        <w:rPr>
          <w:rFonts w:ascii="Calibri" w:hAnsi="Calibri" w:cs="Calibri"/>
          <w:sz w:val="24"/>
          <w:szCs w:val="24"/>
        </w:rPr>
        <w:t xml:space="preserve">As a visiting </w:t>
      </w:r>
      <w:r w:rsidR="00700497" w:rsidRPr="005052F0">
        <w:rPr>
          <w:rFonts w:ascii="Calibri" w:hAnsi="Calibri" w:cs="Calibri"/>
          <w:sz w:val="24"/>
          <w:szCs w:val="24"/>
        </w:rPr>
        <w:t xml:space="preserve">member, you need an enhanced </w:t>
      </w:r>
      <w:r w:rsidR="00A027FC" w:rsidRPr="005052F0">
        <w:rPr>
          <w:rFonts w:ascii="Calibri" w:hAnsi="Calibri" w:cs="Calibri"/>
          <w:sz w:val="24"/>
          <w:szCs w:val="24"/>
        </w:rPr>
        <w:t>work with ad</w:t>
      </w:r>
      <w:r w:rsidR="006C79BD" w:rsidRPr="005052F0">
        <w:rPr>
          <w:rFonts w:ascii="Calibri" w:hAnsi="Calibri" w:cs="Calibri"/>
          <w:sz w:val="24"/>
          <w:szCs w:val="24"/>
        </w:rPr>
        <w:t xml:space="preserve">ults </w:t>
      </w:r>
      <w:r w:rsidR="00700497" w:rsidRPr="005052F0">
        <w:rPr>
          <w:rFonts w:ascii="Calibri" w:hAnsi="Calibri" w:cs="Calibri"/>
          <w:sz w:val="24"/>
          <w:szCs w:val="24"/>
        </w:rPr>
        <w:t>DBS checked against the adult barred list</w:t>
      </w:r>
      <w:r w:rsidR="005C3FAD" w:rsidRPr="005052F0">
        <w:rPr>
          <w:rFonts w:ascii="Calibri" w:hAnsi="Calibri" w:cs="Calibri"/>
          <w:sz w:val="24"/>
          <w:szCs w:val="24"/>
        </w:rPr>
        <w:t>.</w:t>
      </w:r>
    </w:p>
    <w:p w14:paraId="05B49F6B" w14:textId="2D538841" w:rsidR="00502F70" w:rsidRPr="005052F0" w:rsidRDefault="00502F70" w:rsidP="007C7C17">
      <w:pPr>
        <w:rPr>
          <w:rFonts w:ascii="Calibri" w:hAnsi="Calibri" w:cs="Calibri"/>
          <w:sz w:val="24"/>
          <w:szCs w:val="24"/>
        </w:rPr>
      </w:pPr>
      <w:r w:rsidRPr="005052F0">
        <w:rPr>
          <w:rFonts w:ascii="Calibri" w:hAnsi="Calibri" w:cs="Calibri"/>
          <w:b/>
          <w:bCs/>
          <w:sz w:val="24"/>
          <w:szCs w:val="24"/>
        </w:rPr>
        <w:t>Q2</w:t>
      </w:r>
      <w:r w:rsidRPr="005052F0">
        <w:rPr>
          <w:rFonts w:ascii="Calibri" w:hAnsi="Calibri" w:cs="Calibri"/>
          <w:sz w:val="24"/>
          <w:szCs w:val="24"/>
        </w:rPr>
        <w:t xml:space="preserve">. I volunteer on SVP </w:t>
      </w:r>
      <w:r w:rsidR="004E5430" w:rsidRPr="005052F0">
        <w:rPr>
          <w:rFonts w:ascii="Calibri" w:hAnsi="Calibri" w:cs="Calibri"/>
          <w:sz w:val="24"/>
          <w:szCs w:val="24"/>
        </w:rPr>
        <w:t>c</w:t>
      </w:r>
      <w:r w:rsidRPr="005052F0">
        <w:rPr>
          <w:rFonts w:ascii="Calibri" w:hAnsi="Calibri" w:cs="Calibri"/>
          <w:sz w:val="24"/>
          <w:szCs w:val="24"/>
        </w:rPr>
        <w:t>amps every year, what type of DBS do I need?</w:t>
      </w:r>
    </w:p>
    <w:p w14:paraId="1217E228" w14:textId="6A4DB9BB" w:rsidR="00502F70" w:rsidRPr="005052F0" w:rsidRDefault="00944B70" w:rsidP="00AE463D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5052F0">
        <w:rPr>
          <w:rFonts w:ascii="Calibri" w:hAnsi="Calibri" w:cs="Calibri"/>
          <w:sz w:val="24"/>
          <w:szCs w:val="24"/>
        </w:rPr>
        <w:t>If you wo</w:t>
      </w:r>
      <w:r w:rsidR="005D4CE2" w:rsidRPr="005052F0">
        <w:rPr>
          <w:rFonts w:ascii="Calibri" w:hAnsi="Calibri" w:cs="Calibri"/>
          <w:sz w:val="24"/>
          <w:szCs w:val="24"/>
        </w:rPr>
        <w:t>r</w:t>
      </w:r>
      <w:r w:rsidRPr="005052F0">
        <w:rPr>
          <w:rFonts w:ascii="Calibri" w:hAnsi="Calibri" w:cs="Calibri"/>
          <w:sz w:val="24"/>
          <w:szCs w:val="24"/>
        </w:rPr>
        <w:t xml:space="preserve">k as a helper on an SVP camp, you will also need an enhanced </w:t>
      </w:r>
      <w:r w:rsidR="006C79BD" w:rsidRPr="005052F0">
        <w:rPr>
          <w:rFonts w:ascii="Calibri" w:hAnsi="Calibri" w:cs="Calibri"/>
          <w:sz w:val="24"/>
          <w:szCs w:val="24"/>
        </w:rPr>
        <w:t xml:space="preserve">work with children </w:t>
      </w:r>
      <w:r w:rsidRPr="005052F0">
        <w:rPr>
          <w:rFonts w:ascii="Calibri" w:hAnsi="Calibri" w:cs="Calibri"/>
          <w:sz w:val="24"/>
          <w:szCs w:val="24"/>
        </w:rPr>
        <w:t xml:space="preserve">DBS checked against the children’s barred list. </w:t>
      </w:r>
      <w:r w:rsidR="004E5430" w:rsidRPr="005052F0">
        <w:rPr>
          <w:rFonts w:ascii="Calibri" w:hAnsi="Calibri" w:cs="Calibri"/>
          <w:sz w:val="24"/>
          <w:szCs w:val="24"/>
        </w:rPr>
        <w:t xml:space="preserve">The camp will ensure that </w:t>
      </w:r>
      <w:r w:rsidR="007E75AF" w:rsidRPr="005052F0">
        <w:rPr>
          <w:rFonts w:ascii="Calibri" w:hAnsi="Calibri" w:cs="Calibri"/>
          <w:sz w:val="24"/>
          <w:szCs w:val="24"/>
        </w:rPr>
        <w:t>you have the correct DBS</w:t>
      </w:r>
      <w:r w:rsidR="006C79BD" w:rsidRPr="005052F0">
        <w:rPr>
          <w:rFonts w:ascii="Calibri" w:hAnsi="Calibri" w:cs="Calibri"/>
          <w:sz w:val="24"/>
          <w:szCs w:val="24"/>
        </w:rPr>
        <w:t xml:space="preserve"> to work with children, </w:t>
      </w:r>
    </w:p>
    <w:p w14:paraId="3911DA15" w14:textId="3371F029" w:rsidR="00502F70" w:rsidRPr="005052F0" w:rsidRDefault="00502F70" w:rsidP="007C7C17">
      <w:pPr>
        <w:rPr>
          <w:rFonts w:ascii="Calibri" w:hAnsi="Calibri" w:cs="Calibri"/>
          <w:sz w:val="24"/>
          <w:szCs w:val="24"/>
        </w:rPr>
      </w:pPr>
      <w:r w:rsidRPr="005052F0">
        <w:rPr>
          <w:rFonts w:ascii="Calibri" w:hAnsi="Calibri" w:cs="Calibri"/>
          <w:b/>
          <w:bCs/>
          <w:sz w:val="24"/>
          <w:szCs w:val="24"/>
        </w:rPr>
        <w:t>Q3</w:t>
      </w:r>
      <w:r w:rsidRPr="005052F0">
        <w:rPr>
          <w:rFonts w:ascii="Calibri" w:hAnsi="Calibri" w:cs="Calibri"/>
          <w:sz w:val="24"/>
          <w:szCs w:val="24"/>
        </w:rPr>
        <w:t>. During my work with families, I sometimes get asked to give lifts to the children, is this ok if I just have a</w:t>
      </w:r>
      <w:r w:rsidR="00280730" w:rsidRPr="005052F0">
        <w:rPr>
          <w:rFonts w:ascii="Calibri" w:hAnsi="Calibri" w:cs="Calibri"/>
          <w:sz w:val="24"/>
          <w:szCs w:val="24"/>
        </w:rPr>
        <w:t>n enhance</w:t>
      </w:r>
      <w:r w:rsidR="00322907" w:rsidRPr="005052F0">
        <w:rPr>
          <w:rFonts w:ascii="Calibri" w:hAnsi="Calibri" w:cs="Calibri"/>
          <w:sz w:val="24"/>
          <w:szCs w:val="24"/>
        </w:rPr>
        <w:t>d</w:t>
      </w:r>
      <w:r w:rsidR="00280730" w:rsidRPr="005052F0">
        <w:rPr>
          <w:rFonts w:ascii="Calibri" w:hAnsi="Calibri" w:cs="Calibri"/>
          <w:sz w:val="24"/>
          <w:szCs w:val="24"/>
        </w:rPr>
        <w:t xml:space="preserve"> </w:t>
      </w:r>
      <w:r w:rsidR="00963D40" w:rsidRPr="005052F0">
        <w:rPr>
          <w:rFonts w:ascii="Calibri" w:hAnsi="Calibri" w:cs="Calibri"/>
          <w:sz w:val="24"/>
          <w:szCs w:val="24"/>
        </w:rPr>
        <w:t>DBS checked against the adult bar</w:t>
      </w:r>
      <w:r w:rsidR="00293356" w:rsidRPr="005052F0">
        <w:rPr>
          <w:rFonts w:ascii="Calibri" w:hAnsi="Calibri" w:cs="Calibri"/>
          <w:sz w:val="24"/>
          <w:szCs w:val="24"/>
        </w:rPr>
        <w:t>r</w:t>
      </w:r>
      <w:r w:rsidR="00963D40" w:rsidRPr="005052F0">
        <w:rPr>
          <w:rFonts w:ascii="Calibri" w:hAnsi="Calibri" w:cs="Calibri"/>
          <w:sz w:val="24"/>
          <w:szCs w:val="24"/>
        </w:rPr>
        <w:t>ed list</w:t>
      </w:r>
      <w:r w:rsidRPr="005052F0">
        <w:rPr>
          <w:rFonts w:ascii="Calibri" w:hAnsi="Calibri" w:cs="Calibri"/>
          <w:sz w:val="24"/>
          <w:szCs w:val="24"/>
        </w:rPr>
        <w:t xml:space="preserve">? </w:t>
      </w:r>
    </w:p>
    <w:p w14:paraId="5306C759" w14:textId="34A4900B" w:rsidR="00502F70" w:rsidRPr="005052F0" w:rsidRDefault="00322907" w:rsidP="00AE463D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5052F0">
        <w:rPr>
          <w:rFonts w:ascii="Calibri" w:hAnsi="Calibri" w:cs="Calibri"/>
          <w:sz w:val="24"/>
          <w:szCs w:val="24"/>
        </w:rPr>
        <w:t xml:space="preserve">You should never transport children in your car </w:t>
      </w:r>
      <w:r w:rsidR="00B62D43" w:rsidRPr="005052F0">
        <w:rPr>
          <w:rFonts w:ascii="Calibri" w:hAnsi="Calibri" w:cs="Calibri"/>
          <w:sz w:val="24"/>
          <w:szCs w:val="24"/>
        </w:rPr>
        <w:t>as a lone adult</w:t>
      </w:r>
      <w:r w:rsidRPr="005052F0">
        <w:rPr>
          <w:rFonts w:ascii="Calibri" w:hAnsi="Calibri" w:cs="Calibri"/>
          <w:sz w:val="24"/>
          <w:szCs w:val="24"/>
        </w:rPr>
        <w:t xml:space="preserve"> regardless of which type </w:t>
      </w:r>
      <w:r w:rsidR="002046F3" w:rsidRPr="005052F0">
        <w:rPr>
          <w:rFonts w:ascii="Calibri" w:hAnsi="Calibri" w:cs="Calibri"/>
          <w:sz w:val="24"/>
          <w:szCs w:val="24"/>
        </w:rPr>
        <w:t>of DBS you have</w:t>
      </w:r>
      <w:r w:rsidR="00B62D43" w:rsidRPr="005052F0">
        <w:rPr>
          <w:rFonts w:ascii="Calibri" w:hAnsi="Calibri" w:cs="Calibri"/>
          <w:sz w:val="24"/>
          <w:szCs w:val="24"/>
        </w:rPr>
        <w:t xml:space="preserve">. </w:t>
      </w:r>
      <w:r w:rsidR="00D61C80" w:rsidRPr="005052F0">
        <w:rPr>
          <w:rFonts w:ascii="Calibri" w:hAnsi="Calibri" w:cs="Calibri"/>
          <w:sz w:val="24"/>
          <w:szCs w:val="24"/>
        </w:rPr>
        <w:t xml:space="preserve">You could drive children </w:t>
      </w:r>
      <w:r w:rsidR="00197C5C" w:rsidRPr="005052F0">
        <w:rPr>
          <w:rFonts w:ascii="Calibri" w:hAnsi="Calibri" w:cs="Calibri"/>
          <w:sz w:val="24"/>
          <w:szCs w:val="24"/>
        </w:rPr>
        <w:t xml:space="preserve">in your car </w:t>
      </w:r>
      <w:r w:rsidR="00D61C80" w:rsidRPr="005052F0">
        <w:rPr>
          <w:rFonts w:ascii="Calibri" w:hAnsi="Calibri" w:cs="Calibri"/>
          <w:sz w:val="24"/>
          <w:szCs w:val="24"/>
        </w:rPr>
        <w:t xml:space="preserve">with your </w:t>
      </w:r>
      <w:r w:rsidR="00F20A52" w:rsidRPr="005052F0">
        <w:rPr>
          <w:rFonts w:ascii="Calibri" w:hAnsi="Calibri" w:cs="Calibri"/>
          <w:sz w:val="24"/>
          <w:szCs w:val="24"/>
        </w:rPr>
        <w:t>regular DBS so long as the children’s parent or carer was also in the car</w:t>
      </w:r>
      <w:r w:rsidR="009E11E1" w:rsidRPr="005052F0">
        <w:rPr>
          <w:rFonts w:ascii="Calibri" w:hAnsi="Calibri" w:cs="Calibri"/>
          <w:sz w:val="24"/>
          <w:szCs w:val="24"/>
        </w:rPr>
        <w:t xml:space="preserve">. This arrangement </w:t>
      </w:r>
      <w:r w:rsidR="002D2C36" w:rsidRPr="005052F0">
        <w:rPr>
          <w:rFonts w:ascii="Calibri" w:hAnsi="Calibri" w:cs="Calibri"/>
          <w:sz w:val="24"/>
          <w:szCs w:val="24"/>
        </w:rPr>
        <w:t xml:space="preserve">would protect you against any </w:t>
      </w:r>
      <w:r w:rsidR="00F97938" w:rsidRPr="005052F0">
        <w:rPr>
          <w:rFonts w:ascii="Calibri" w:hAnsi="Calibri" w:cs="Calibri"/>
          <w:sz w:val="24"/>
          <w:szCs w:val="24"/>
        </w:rPr>
        <w:t xml:space="preserve">unfounded </w:t>
      </w:r>
      <w:r w:rsidR="00CC6FE1" w:rsidRPr="005052F0">
        <w:rPr>
          <w:rFonts w:ascii="Calibri" w:hAnsi="Calibri" w:cs="Calibri"/>
          <w:sz w:val="24"/>
          <w:szCs w:val="24"/>
        </w:rPr>
        <w:t>allegations.</w:t>
      </w:r>
      <w:r w:rsidR="00E350BE" w:rsidRPr="005052F0">
        <w:rPr>
          <w:rFonts w:ascii="Calibri" w:hAnsi="Calibri" w:cs="Calibri"/>
          <w:sz w:val="24"/>
          <w:szCs w:val="24"/>
        </w:rPr>
        <w:t xml:space="preserve"> </w:t>
      </w:r>
    </w:p>
    <w:p w14:paraId="77DECAA2" w14:textId="6EC75638" w:rsidR="007C7C17" w:rsidRPr="005052F0" w:rsidRDefault="007C7C17" w:rsidP="007C7C17">
      <w:pPr>
        <w:rPr>
          <w:rFonts w:ascii="Calibri" w:hAnsi="Calibri" w:cs="Calibri"/>
          <w:sz w:val="24"/>
          <w:szCs w:val="24"/>
        </w:rPr>
      </w:pPr>
      <w:r w:rsidRPr="005052F0">
        <w:rPr>
          <w:rFonts w:ascii="Calibri" w:hAnsi="Calibri" w:cs="Calibri"/>
          <w:b/>
          <w:bCs/>
          <w:sz w:val="24"/>
          <w:szCs w:val="24"/>
        </w:rPr>
        <w:t>Q</w:t>
      </w:r>
      <w:r w:rsidR="00502F70" w:rsidRPr="005052F0">
        <w:rPr>
          <w:rFonts w:ascii="Calibri" w:hAnsi="Calibri" w:cs="Calibri"/>
          <w:b/>
          <w:bCs/>
          <w:sz w:val="24"/>
          <w:szCs w:val="24"/>
        </w:rPr>
        <w:t>4</w:t>
      </w:r>
      <w:r w:rsidRPr="005052F0">
        <w:rPr>
          <w:rFonts w:ascii="Calibri" w:hAnsi="Calibri" w:cs="Calibri"/>
          <w:sz w:val="24"/>
          <w:szCs w:val="24"/>
        </w:rPr>
        <w:t>. Our Parish Safeguarding Representative has always processed our conference DBS</w:t>
      </w:r>
      <w:r w:rsidR="005A3549" w:rsidRPr="005052F0">
        <w:rPr>
          <w:rFonts w:ascii="Calibri" w:hAnsi="Calibri" w:cs="Calibri"/>
          <w:sz w:val="24"/>
          <w:szCs w:val="24"/>
        </w:rPr>
        <w:t>s</w:t>
      </w:r>
      <w:r w:rsidRPr="005052F0">
        <w:rPr>
          <w:rFonts w:ascii="Calibri" w:hAnsi="Calibri" w:cs="Calibri"/>
          <w:sz w:val="24"/>
          <w:szCs w:val="24"/>
        </w:rPr>
        <w:t xml:space="preserve"> without any delays or other issues. Isn’t it a waste of time and money now for the Society to take over this responsibility?</w:t>
      </w:r>
    </w:p>
    <w:p w14:paraId="6842514E" w14:textId="09554CE8" w:rsidR="00696C95" w:rsidRPr="005052F0" w:rsidRDefault="007C7C17" w:rsidP="007C7C17">
      <w:pPr>
        <w:rPr>
          <w:rFonts w:ascii="Calibri" w:hAnsi="Calibri" w:cs="Calibri"/>
          <w:sz w:val="24"/>
          <w:szCs w:val="24"/>
        </w:rPr>
      </w:pPr>
      <w:r w:rsidRPr="005052F0">
        <w:rPr>
          <w:rFonts w:ascii="Calibri" w:hAnsi="Calibri" w:cs="Calibri"/>
          <w:sz w:val="24"/>
          <w:szCs w:val="24"/>
        </w:rPr>
        <w:t xml:space="preserve">A. There are over 7000 full members in more than 800 conferences in the SVP and </w:t>
      </w:r>
      <w:r w:rsidR="005A3549" w:rsidRPr="005052F0">
        <w:rPr>
          <w:rFonts w:ascii="Calibri" w:hAnsi="Calibri" w:cs="Calibri"/>
          <w:sz w:val="24"/>
          <w:szCs w:val="24"/>
        </w:rPr>
        <w:t xml:space="preserve">while </w:t>
      </w:r>
      <w:r w:rsidRPr="005052F0">
        <w:rPr>
          <w:rFonts w:ascii="Calibri" w:hAnsi="Calibri" w:cs="Calibri"/>
          <w:sz w:val="24"/>
          <w:szCs w:val="24"/>
        </w:rPr>
        <w:t>many have reported on the excellent service they have received from their P</w:t>
      </w:r>
      <w:r w:rsidR="00E56C57" w:rsidRPr="005052F0">
        <w:rPr>
          <w:rFonts w:ascii="Calibri" w:hAnsi="Calibri" w:cs="Calibri"/>
          <w:sz w:val="24"/>
          <w:szCs w:val="24"/>
        </w:rPr>
        <w:t>arish Safeguarding Representative</w:t>
      </w:r>
      <w:r w:rsidR="005A3549" w:rsidRPr="005052F0">
        <w:rPr>
          <w:rFonts w:ascii="Calibri" w:hAnsi="Calibri" w:cs="Calibri"/>
          <w:sz w:val="24"/>
          <w:szCs w:val="24"/>
        </w:rPr>
        <w:t xml:space="preserve">, </w:t>
      </w:r>
      <w:r w:rsidRPr="005052F0">
        <w:rPr>
          <w:rFonts w:ascii="Calibri" w:hAnsi="Calibri" w:cs="Calibri"/>
          <w:sz w:val="24"/>
          <w:szCs w:val="24"/>
        </w:rPr>
        <w:t xml:space="preserve">we have centralized the process within the SVP is to ensure </w:t>
      </w:r>
      <w:r w:rsidRPr="005052F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all</w:t>
      </w:r>
      <w:r w:rsidRPr="005052F0">
        <w:rPr>
          <w:rFonts w:ascii="Calibri" w:hAnsi="Calibri" w:cs="Calibri"/>
          <w:sz w:val="24"/>
          <w:szCs w:val="24"/>
        </w:rPr>
        <w:t xml:space="preserve"> SVP members have a positive</w:t>
      </w:r>
      <w:r w:rsidR="005A3549" w:rsidRPr="005052F0">
        <w:rPr>
          <w:rFonts w:ascii="Calibri" w:hAnsi="Calibri" w:cs="Calibri"/>
          <w:sz w:val="24"/>
          <w:szCs w:val="24"/>
        </w:rPr>
        <w:t xml:space="preserve"> and </w:t>
      </w:r>
      <w:r w:rsidRPr="005052F0">
        <w:rPr>
          <w:rFonts w:ascii="Calibri" w:hAnsi="Calibri" w:cs="Calibri"/>
          <w:sz w:val="24"/>
          <w:szCs w:val="24"/>
        </w:rPr>
        <w:t>timely DBS experience</w:t>
      </w:r>
      <w:r w:rsidR="00696DFB" w:rsidRPr="005052F0">
        <w:rPr>
          <w:rFonts w:ascii="Calibri" w:hAnsi="Calibri" w:cs="Calibri"/>
          <w:sz w:val="24"/>
          <w:szCs w:val="24"/>
        </w:rPr>
        <w:t>.</w:t>
      </w:r>
    </w:p>
    <w:p w14:paraId="0B0FE424" w14:textId="704398F4" w:rsidR="001945F5" w:rsidRPr="005052F0" w:rsidRDefault="001945F5" w:rsidP="007C7C17">
      <w:pPr>
        <w:rPr>
          <w:rFonts w:ascii="Calibri" w:hAnsi="Calibri" w:cs="Calibri"/>
          <w:sz w:val="24"/>
          <w:szCs w:val="24"/>
        </w:rPr>
      </w:pPr>
      <w:r w:rsidRPr="005052F0">
        <w:rPr>
          <w:rFonts w:ascii="Calibri" w:hAnsi="Calibri" w:cs="Calibri"/>
          <w:b/>
          <w:bCs/>
          <w:sz w:val="24"/>
          <w:szCs w:val="24"/>
        </w:rPr>
        <w:t>Q</w:t>
      </w:r>
      <w:r w:rsidR="00502F70" w:rsidRPr="005052F0">
        <w:rPr>
          <w:rFonts w:ascii="Calibri" w:hAnsi="Calibri" w:cs="Calibri"/>
          <w:b/>
          <w:bCs/>
          <w:sz w:val="24"/>
          <w:szCs w:val="24"/>
        </w:rPr>
        <w:t>5</w:t>
      </w:r>
      <w:r w:rsidR="00CB7F08" w:rsidRPr="005052F0">
        <w:rPr>
          <w:rFonts w:ascii="Calibri" w:hAnsi="Calibri" w:cs="Calibri"/>
          <w:sz w:val="24"/>
          <w:szCs w:val="24"/>
        </w:rPr>
        <w:t>.</w:t>
      </w:r>
      <w:r w:rsidRPr="005052F0">
        <w:rPr>
          <w:rFonts w:ascii="Calibri" w:hAnsi="Calibri" w:cs="Calibri"/>
          <w:sz w:val="24"/>
          <w:szCs w:val="24"/>
        </w:rPr>
        <w:t xml:space="preserve"> If I </w:t>
      </w:r>
      <w:r w:rsidR="005A3549" w:rsidRPr="005052F0">
        <w:rPr>
          <w:rFonts w:ascii="Calibri" w:hAnsi="Calibri" w:cs="Calibri"/>
          <w:sz w:val="24"/>
          <w:szCs w:val="24"/>
        </w:rPr>
        <w:t xml:space="preserve">currently </w:t>
      </w:r>
      <w:r w:rsidRPr="005052F0">
        <w:rPr>
          <w:rFonts w:ascii="Calibri" w:hAnsi="Calibri" w:cs="Calibri"/>
          <w:sz w:val="24"/>
          <w:szCs w:val="24"/>
        </w:rPr>
        <w:t>have a DBS processed through the Diocese, do I now have to get a new DBS issued by the SVP and do I have to stop visiting until that is received</w:t>
      </w:r>
      <w:r w:rsidR="00732B4F" w:rsidRPr="005052F0">
        <w:rPr>
          <w:rFonts w:ascii="Calibri" w:hAnsi="Calibri" w:cs="Calibri"/>
          <w:sz w:val="24"/>
          <w:szCs w:val="24"/>
        </w:rPr>
        <w:t>?</w:t>
      </w:r>
    </w:p>
    <w:p w14:paraId="623803E7" w14:textId="68C40E76" w:rsidR="001945F5" w:rsidRPr="005052F0" w:rsidRDefault="00732B4F" w:rsidP="00732B4F">
      <w:pPr>
        <w:rPr>
          <w:rFonts w:ascii="Calibri" w:hAnsi="Calibri" w:cs="Calibri"/>
          <w:sz w:val="24"/>
          <w:szCs w:val="24"/>
        </w:rPr>
      </w:pPr>
      <w:r w:rsidRPr="005052F0">
        <w:rPr>
          <w:rFonts w:ascii="Calibri" w:hAnsi="Calibri" w:cs="Calibri"/>
          <w:sz w:val="24"/>
          <w:szCs w:val="24"/>
        </w:rPr>
        <w:t>A</w:t>
      </w:r>
      <w:r w:rsidR="005D444F" w:rsidRPr="005052F0">
        <w:rPr>
          <w:rFonts w:ascii="Calibri" w:hAnsi="Calibri" w:cs="Calibri"/>
          <w:sz w:val="24"/>
          <w:szCs w:val="24"/>
        </w:rPr>
        <w:t>.</w:t>
      </w:r>
      <w:r w:rsidRPr="005052F0">
        <w:rPr>
          <w:rFonts w:ascii="Calibri" w:hAnsi="Calibri" w:cs="Calibri"/>
          <w:sz w:val="24"/>
          <w:szCs w:val="24"/>
        </w:rPr>
        <w:t xml:space="preserve"> </w:t>
      </w:r>
      <w:r w:rsidR="005A3549" w:rsidRPr="005052F0">
        <w:rPr>
          <w:rFonts w:ascii="Calibri" w:hAnsi="Calibri" w:cs="Calibri"/>
          <w:sz w:val="24"/>
          <w:szCs w:val="24"/>
        </w:rPr>
        <w:t xml:space="preserve">If </w:t>
      </w:r>
      <w:r w:rsidR="001945F5" w:rsidRPr="005052F0">
        <w:rPr>
          <w:rFonts w:ascii="Calibri" w:hAnsi="Calibri" w:cs="Calibri"/>
          <w:sz w:val="24"/>
          <w:szCs w:val="24"/>
        </w:rPr>
        <w:t xml:space="preserve">the Diocese facilitated your current </w:t>
      </w:r>
      <w:r w:rsidR="00696C95" w:rsidRPr="005052F0">
        <w:rPr>
          <w:rFonts w:ascii="Calibri" w:hAnsi="Calibri" w:cs="Calibri"/>
          <w:sz w:val="24"/>
          <w:szCs w:val="24"/>
        </w:rPr>
        <w:t>DBS,</w:t>
      </w:r>
      <w:r w:rsidR="001945F5" w:rsidRPr="005052F0">
        <w:rPr>
          <w:rFonts w:ascii="Calibri" w:hAnsi="Calibri" w:cs="Calibri"/>
          <w:sz w:val="24"/>
          <w:szCs w:val="24"/>
        </w:rPr>
        <w:t xml:space="preserve"> you do not need to </w:t>
      </w:r>
      <w:r w:rsidR="005A3549" w:rsidRPr="005052F0">
        <w:rPr>
          <w:rFonts w:ascii="Calibri" w:hAnsi="Calibri" w:cs="Calibri"/>
          <w:sz w:val="24"/>
          <w:szCs w:val="24"/>
        </w:rPr>
        <w:t xml:space="preserve">immediately </w:t>
      </w:r>
      <w:r w:rsidR="001945F5" w:rsidRPr="005052F0">
        <w:rPr>
          <w:rFonts w:ascii="Calibri" w:hAnsi="Calibri" w:cs="Calibri"/>
          <w:sz w:val="24"/>
          <w:szCs w:val="24"/>
        </w:rPr>
        <w:t>replace it with a DBS</w:t>
      </w:r>
      <w:r w:rsidRPr="005052F0">
        <w:rPr>
          <w:rFonts w:ascii="Calibri" w:hAnsi="Calibri" w:cs="Calibri"/>
          <w:sz w:val="24"/>
          <w:szCs w:val="24"/>
        </w:rPr>
        <w:t xml:space="preserve"> </w:t>
      </w:r>
      <w:r w:rsidR="001945F5" w:rsidRPr="005052F0">
        <w:rPr>
          <w:rFonts w:ascii="Calibri" w:hAnsi="Calibri" w:cs="Calibri"/>
          <w:sz w:val="24"/>
          <w:szCs w:val="24"/>
        </w:rPr>
        <w:t xml:space="preserve">facilitated by the SVP. Conference activities including visiting can continue uninterrupted. </w:t>
      </w:r>
    </w:p>
    <w:p w14:paraId="5CF31B81" w14:textId="3CD43218" w:rsidR="00696C95" w:rsidRPr="005052F0" w:rsidRDefault="00696C95" w:rsidP="00696C95">
      <w:pPr>
        <w:rPr>
          <w:rFonts w:ascii="Calibri" w:hAnsi="Calibri" w:cs="Calibri"/>
          <w:sz w:val="24"/>
          <w:szCs w:val="24"/>
        </w:rPr>
      </w:pPr>
      <w:r w:rsidRPr="005052F0">
        <w:rPr>
          <w:rFonts w:ascii="Calibri" w:hAnsi="Calibri" w:cs="Calibri"/>
          <w:b/>
          <w:bCs/>
          <w:sz w:val="24"/>
          <w:szCs w:val="24"/>
        </w:rPr>
        <w:t>Q</w:t>
      </w:r>
      <w:r w:rsidR="00502F70" w:rsidRPr="005052F0">
        <w:rPr>
          <w:rFonts w:ascii="Calibri" w:hAnsi="Calibri" w:cs="Calibri"/>
          <w:b/>
          <w:bCs/>
          <w:sz w:val="24"/>
          <w:szCs w:val="24"/>
        </w:rPr>
        <w:t>6</w:t>
      </w:r>
      <w:r w:rsidRPr="005052F0">
        <w:rPr>
          <w:rFonts w:ascii="Calibri" w:hAnsi="Calibri" w:cs="Calibri"/>
          <w:sz w:val="24"/>
          <w:szCs w:val="24"/>
        </w:rPr>
        <w:t>. So</w:t>
      </w:r>
      <w:r w:rsidR="00E350BE" w:rsidRPr="005052F0">
        <w:rPr>
          <w:rFonts w:ascii="Calibri" w:hAnsi="Calibri" w:cs="Calibri"/>
          <w:sz w:val="24"/>
          <w:szCs w:val="24"/>
        </w:rPr>
        <w:t>,</w:t>
      </w:r>
      <w:r w:rsidRPr="005052F0">
        <w:rPr>
          <w:rFonts w:ascii="Calibri" w:hAnsi="Calibri" w:cs="Calibri"/>
          <w:sz w:val="24"/>
          <w:szCs w:val="24"/>
        </w:rPr>
        <w:t xml:space="preserve"> if I can continue to rely on my current DBS, what happens when it needs to be renewed? </w:t>
      </w:r>
    </w:p>
    <w:p w14:paraId="75730C63" w14:textId="0C4EF86F" w:rsidR="00696C95" w:rsidRPr="005052F0" w:rsidRDefault="00696C95" w:rsidP="00696C95">
      <w:pPr>
        <w:rPr>
          <w:rFonts w:ascii="Calibri" w:hAnsi="Calibri" w:cs="Calibri"/>
          <w:sz w:val="24"/>
          <w:szCs w:val="24"/>
        </w:rPr>
      </w:pPr>
      <w:r w:rsidRPr="005052F0">
        <w:rPr>
          <w:rFonts w:ascii="Calibri" w:hAnsi="Calibri" w:cs="Calibri"/>
          <w:sz w:val="24"/>
          <w:szCs w:val="24"/>
        </w:rPr>
        <w:lastRenderedPageBreak/>
        <w:t xml:space="preserve">A. While DBSs have no expiry date, nonetheless it’s best practice to renew every three years. </w:t>
      </w:r>
      <w:r w:rsidR="009E13CC" w:rsidRPr="005052F0">
        <w:rPr>
          <w:rFonts w:ascii="Calibri" w:hAnsi="Calibri" w:cs="Calibri"/>
          <w:sz w:val="24"/>
          <w:szCs w:val="24"/>
        </w:rPr>
        <w:t>Therefore, t</w:t>
      </w:r>
      <w:r w:rsidRPr="005052F0">
        <w:rPr>
          <w:rFonts w:ascii="Calibri" w:hAnsi="Calibri" w:cs="Calibri"/>
          <w:sz w:val="24"/>
          <w:szCs w:val="24"/>
        </w:rPr>
        <w:t xml:space="preserve">he SVP Safeguarding team will notify you when your DBS needs to be renewed. </w:t>
      </w:r>
    </w:p>
    <w:p w14:paraId="748377F1" w14:textId="493276BC" w:rsidR="00732B4F" w:rsidRPr="005052F0" w:rsidRDefault="00732B4F" w:rsidP="00732B4F">
      <w:pPr>
        <w:rPr>
          <w:rFonts w:ascii="Calibri" w:hAnsi="Calibri" w:cs="Calibri"/>
          <w:sz w:val="24"/>
          <w:szCs w:val="24"/>
        </w:rPr>
      </w:pPr>
      <w:r w:rsidRPr="005052F0">
        <w:rPr>
          <w:rFonts w:ascii="Calibri" w:hAnsi="Calibri" w:cs="Calibri"/>
          <w:b/>
          <w:bCs/>
          <w:sz w:val="24"/>
          <w:szCs w:val="24"/>
        </w:rPr>
        <w:t>Q</w:t>
      </w:r>
      <w:r w:rsidR="00502F70" w:rsidRPr="005052F0">
        <w:rPr>
          <w:rFonts w:ascii="Calibri" w:hAnsi="Calibri" w:cs="Calibri"/>
          <w:b/>
          <w:bCs/>
          <w:sz w:val="24"/>
          <w:szCs w:val="24"/>
        </w:rPr>
        <w:t>7</w:t>
      </w:r>
      <w:r w:rsidRPr="005052F0">
        <w:rPr>
          <w:rFonts w:ascii="Calibri" w:hAnsi="Calibri" w:cs="Calibri"/>
          <w:sz w:val="24"/>
          <w:szCs w:val="24"/>
        </w:rPr>
        <w:t>. If an applicant for new membership has started a DBS application through the Diocese but has not yet received their DBS, do they have to notify the Diocese to discontinue the application and proceed through the in-house process now instead?</w:t>
      </w:r>
    </w:p>
    <w:p w14:paraId="2268B6F9" w14:textId="17366BA7" w:rsidR="00732B4F" w:rsidRPr="005052F0" w:rsidRDefault="00732B4F" w:rsidP="00732B4F">
      <w:pPr>
        <w:rPr>
          <w:rFonts w:ascii="Calibri" w:hAnsi="Calibri" w:cs="Calibri"/>
          <w:sz w:val="24"/>
          <w:szCs w:val="24"/>
        </w:rPr>
      </w:pPr>
      <w:r w:rsidRPr="005052F0">
        <w:rPr>
          <w:rFonts w:ascii="Calibri" w:hAnsi="Calibri" w:cs="Calibri"/>
          <w:sz w:val="24"/>
          <w:szCs w:val="24"/>
        </w:rPr>
        <w:t xml:space="preserve">A. No need to discontinue an application which is already in process as above. </w:t>
      </w:r>
    </w:p>
    <w:p w14:paraId="5027CAFF" w14:textId="3001F838" w:rsidR="005A3549" w:rsidRPr="005052F0" w:rsidRDefault="005A3549" w:rsidP="005A3549">
      <w:pPr>
        <w:rPr>
          <w:rFonts w:ascii="Calibri" w:hAnsi="Calibri" w:cs="Calibri"/>
          <w:sz w:val="24"/>
          <w:szCs w:val="24"/>
        </w:rPr>
      </w:pPr>
      <w:r w:rsidRPr="005052F0">
        <w:rPr>
          <w:rFonts w:ascii="Calibri" w:hAnsi="Calibri" w:cs="Calibri"/>
          <w:b/>
          <w:bCs/>
          <w:sz w:val="24"/>
          <w:szCs w:val="24"/>
        </w:rPr>
        <w:t>Q</w:t>
      </w:r>
      <w:r w:rsidR="00502F70" w:rsidRPr="005052F0">
        <w:rPr>
          <w:rFonts w:ascii="Calibri" w:hAnsi="Calibri" w:cs="Calibri"/>
          <w:b/>
          <w:bCs/>
          <w:sz w:val="24"/>
          <w:szCs w:val="24"/>
        </w:rPr>
        <w:t>8</w:t>
      </w:r>
      <w:r w:rsidR="00CB7F08" w:rsidRPr="005052F0">
        <w:rPr>
          <w:rFonts w:ascii="Calibri" w:hAnsi="Calibri" w:cs="Calibri"/>
          <w:sz w:val="24"/>
          <w:szCs w:val="24"/>
        </w:rPr>
        <w:t>.</w:t>
      </w:r>
      <w:r w:rsidRPr="005052F0">
        <w:rPr>
          <w:rFonts w:ascii="Calibri" w:hAnsi="Calibri" w:cs="Calibri"/>
          <w:sz w:val="24"/>
          <w:szCs w:val="24"/>
        </w:rPr>
        <w:t xml:space="preserve"> </w:t>
      </w:r>
      <w:r w:rsidR="00732B4F" w:rsidRPr="005052F0">
        <w:rPr>
          <w:rFonts w:ascii="Calibri" w:hAnsi="Calibri" w:cs="Calibri"/>
          <w:sz w:val="24"/>
          <w:szCs w:val="24"/>
        </w:rPr>
        <w:t>C</w:t>
      </w:r>
      <w:r w:rsidRPr="005052F0">
        <w:rPr>
          <w:rFonts w:ascii="Calibri" w:hAnsi="Calibri" w:cs="Calibri"/>
          <w:sz w:val="24"/>
          <w:szCs w:val="24"/>
        </w:rPr>
        <w:t>an I initiate the DBS for a member before seeing the ID doc</w:t>
      </w:r>
      <w:r w:rsidR="00732B4F" w:rsidRPr="005052F0">
        <w:rPr>
          <w:rFonts w:ascii="Calibri" w:hAnsi="Calibri" w:cs="Calibri"/>
          <w:sz w:val="24"/>
          <w:szCs w:val="24"/>
        </w:rPr>
        <w:t xml:space="preserve">uments? </w:t>
      </w:r>
    </w:p>
    <w:p w14:paraId="21A36D62" w14:textId="1F71E38E" w:rsidR="005A3549" w:rsidRPr="005052F0" w:rsidRDefault="005A3549" w:rsidP="005A3549">
      <w:pPr>
        <w:rPr>
          <w:rFonts w:ascii="Calibri" w:hAnsi="Calibri" w:cs="Calibri"/>
          <w:sz w:val="24"/>
          <w:szCs w:val="24"/>
        </w:rPr>
      </w:pPr>
      <w:r w:rsidRPr="005052F0">
        <w:rPr>
          <w:rFonts w:ascii="Calibri" w:hAnsi="Calibri" w:cs="Calibri"/>
          <w:sz w:val="24"/>
          <w:szCs w:val="24"/>
        </w:rPr>
        <w:t>A. Yes but this will slow down the process</w:t>
      </w:r>
      <w:r w:rsidR="008343BD" w:rsidRPr="005052F0">
        <w:rPr>
          <w:rFonts w:ascii="Calibri" w:hAnsi="Calibri" w:cs="Calibri"/>
          <w:sz w:val="24"/>
          <w:szCs w:val="24"/>
        </w:rPr>
        <w:t>. I</w:t>
      </w:r>
      <w:r w:rsidRPr="005052F0">
        <w:rPr>
          <w:rFonts w:ascii="Calibri" w:hAnsi="Calibri" w:cs="Calibri"/>
          <w:sz w:val="24"/>
          <w:szCs w:val="24"/>
        </w:rPr>
        <w:t xml:space="preserve">f the initial request has all the relevant applicant information, and ID documents attached it </w:t>
      </w:r>
      <w:r w:rsidR="00FD3DE8" w:rsidRPr="005052F0">
        <w:rPr>
          <w:rFonts w:ascii="Calibri" w:hAnsi="Calibri" w:cs="Calibri"/>
          <w:sz w:val="24"/>
          <w:szCs w:val="24"/>
        </w:rPr>
        <w:t>can</w:t>
      </w:r>
      <w:r w:rsidRPr="005052F0">
        <w:rPr>
          <w:rFonts w:ascii="Calibri" w:hAnsi="Calibri" w:cs="Calibri"/>
          <w:sz w:val="24"/>
          <w:szCs w:val="24"/>
        </w:rPr>
        <w:t xml:space="preserve"> processed within a day or two</w:t>
      </w:r>
      <w:r w:rsidR="00FD3DE8" w:rsidRPr="005052F0">
        <w:rPr>
          <w:rFonts w:ascii="Calibri" w:hAnsi="Calibri" w:cs="Calibri"/>
          <w:sz w:val="24"/>
          <w:szCs w:val="24"/>
        </w:rPr>
        <w:t>. I</w:t>
      </w:r>
      <w:r w:rsidRPr="005052F0">
        <w:rPr>
          <w:rFonts w:ascii="Calibri" w:hAnsi="Calibri" w:cs="Calibri"/>
          <w:sz w:val="24"/>
          <w:szCs w:val="24"/>
        </w:rPr>
        <w:t>f we are waiting for documents</w:t>
      </w:r>
      <w:r w:rsidR="00732B4F" w:rsidRPr="005052F0">
        <w:rPr>
          <w:rFonts w:ascii="Calibri" w:hAnsi="Calibri" w:cs="Calibri"/>
          <w:sz w:val="24"/>
          <w:szCs w:val="24"/>
        </w:rPr>
        <w:t>,</w:t>
      </w:r>
      <w:r w:rsidRPr="005052F0">
        <w:rPr>
          <w:rFonts w:ascii="Calibri" w:hAnsi="Calibri" w:cs="Calibri"/>
          <w:sz w:val="24"/>
          <w:szCs w:val="24"/>
        </w:rPr>
        <w:t xml:space="preserve"> this slows the process down and will result in delays. </w:t>
      </w:r>
    </w:p>
    <w:p w14:paraId="2DA0B5EC" w14:textId="6DA2697A" w:rsidR="00696C95" w:rsidRPr="005052F0" w:rsidRDefault="00696C95" w:rsidP="005A3549">
      <w:pPr>
        <w:rPr>
          <w:rFonts w:ascii="Calibri" w:hAnsi="Calibri" w:cs="Calibri"/>
          <w:sz w:val="24"/>
          <w:szCs w:val="24"/>
        </w:rPr>
      </w:pPr>
      <w:r w:rsidRPr="005052F0">
        <w:rPr>
          <w:rFonts w:ascii="Calibri" w:hAnsi="Calibri" w:cs="Calibri"/>
          <w:b/>
          <w:bCs/>
          <w:sz w:val="24"/>
          <w:szCs w:val="24"/>
        </w:rPr>
        <w:t>Q</w:t>
      </w:r>
      <w:r w:rsidR="00502F70" w:rsidRPr="005052F0">
        <w:rPr>
          <w:rFonts w:ascii="Calibri" w:hAnsi="Calibri" w:cs="Calibri"/>
          <w:b/>
          <w:bCs/>
          <w:sz w:val="24"/>
          <w:szCs w:val="24"/>
        </w:rPr>
        <w:t>9</w:t>
      </w:r>
      <w:r w:rsidR="00CB7F08" w:rsidRPr="005052F0">
        <w:rPr>
          <w:rFonts w:ascii="Calibri" w:hAnsi="Calibri" w:cs="Calibri"/>
          <w:sz w:val="24"/>
          <w:szCs w:val="24"/>
        </w:rPr>
        <w:t>.</w:t>
      </w:r>
      <w:r w:rsidRPr="005052F0">
        <w:rPr>
          <w:rFonts w:ascii="Calibri" w:hAnsi="Calibri" w:cs="Calibri"/>
          <w:sz w:val="24"/>
          <w:szCs w:val="24"/>
        </w:rPr>
        <w:t xml:space="preserve"> Does a conference document </w:t>
      </w:r>
      <w:r w:rsidR="0020350E" w:rsidRPr="005052F0">
        <w:rPr>
          <w:rFonts w:ascii="Calibri" w:hAnsi="Calibri" w:cs="Calibri"/>
          <w:sz w:val="24"/>
          <w:szCs w:val="24"/>
        </w:rPr>
        <w:t xml:space="preserve">verifier </w:t>
      </w:r>
      <w:r w:rsidRPr="005052F0">
        <w:rPr>
          <w:rFonts w:ascii="Calibri" w:hAnsi="Calibri" w:cs="Calibri"/>
          <w:sz w:val="24"/>
          <w:szCs w:val="24"/>
        </w:rPr>
        <w:t>have to be a conference officer?</w:t>
      </w:r>
    </w:p>
    <w:p w14:paraId="0B519DC1" w14:textId="6F715E7E" w:rsidR="00696C95" w:rsidRPr="005052F0" w:rsidRDefault="00696C95" w:rsidP="00E43DBC">
      <w:pPr>
        <w:pStyle w:val="ListParagraph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5052F0">
        <w:rPr>
          <w:rFonts w:ascii="Calibri" w:hAnsi="Calibri" w:cs="Calibri"/>
          <w:sz w:val="24"/>
          <w:szCs w:val="24"/>
        </w:rPr>
        <w:t>No</w:t>
      </w:r>
      <w:r w:rsidR="002A0700" w:rsidRPr="005052F0">
        <w:rPr>
          <w:rFonts w:ascii="Calibri" w:hAnsi="Calibri" w:cs="Calibri"/>
          <w:sz w:val="24"/>
          <w:szCs w:val="24"/>
        </w:rPr>
        <w:t>.</w:t>
      </w:r>
      <w:r w:rsidRPr="005052F0">
        <w:rPr>
          <w:rFonts w:ascii="Calibri" w:hAnsi="Calibri" w:cs="Calibri"/>
          <w:sz w:val="24"/>
          <w:szCs w:val="24"/>
        </w:rPr>
        <w:t xml:space="preserve"> Any member willing to take on this role is able </w:t>
      </w:r>
      <w:r w:rsidR="0083495D" w:rsidRPr="005052F0">
        <w:rPr>
          <w:rFonts w:ascii="Calibri" w:hAnsi="Calibri" w:cs="Calibri"/>
          <w:sz w:val="24"/>
          <w:szCs w:val="24"/>
        </w:rPr>
        <w:t xml:space="preserve">and will be trained </w:t>
      </w:r>
      <w:r w:rsidRPr="005052F0">
        <w:rPr>
          <w:rFonts w:ascii="Calibri" w:hAnsi="Calibri" w:cs="Calibri"/>
          <w:sz w:val="24"/>
          <w:szCs w:val="24"/>
        </w:rPr>
        <w:t xml:space="preserve">to do so. </w:t>
      </w:r>
    </w:p>
    <w:p w14:paraId="53C07DC8" w14:textId="65F165C0" w:rsidR="00696C95" w:rsidRPr="005052F0" w:rsidRDefault="00696C95" w:rsidP="005A3549">
      <w:pPr>
        <w:rPr>
          <w:rFonts w:ascii="Calibri" w:hAnsi="Calibri" w:cs="Calibri"/>
          <w:sz w:val="24"/>
          <w:szCs w:val="24"/>
        </w:rPr>
      </w:pPr>
      <w:r w:rsidRPr="005052F0">
        <w:rPr>
          <w:rFonts w:ascii="Calibri" w:hAnsi="Calibri" w:cs="Calibri"/>
          <w:b/>
          <w:bCs/>
          <w:sz w:val="24"/>
          <w:szCs w:val="24"/>
        </w:rPr>
        <w:t>Q</w:t>
      </w:r>
      <w:r w:rsidR="00502F70" w:rsidRPr="005052F0">
        <w:rPr>
          <w:rFonts w:ascii="Calibri" w:hAnsi="Calibri" w:cs="Calibri"/>
          <w:b/>
          <w:bCs/>
          <w:sz w:val="24"/>
          <w:szCs w:val="24"/>
        </w:rPr>
        <w:t>10</w:t>
      </w:r>
      <w:r w:rsidRPr="005052F0">
        <w:rPr>
          <w:rFonts w:ascii="Calibri" w:hAnsi="Calibri" w:cs="Calibri"/>
          <w:sz w:val="24"/>
          <w:szCs w:val="24"/>
        </w:rPr>
        <w:t>. Can documents be verified over Zoom or Teams?</w:t>
      </w:r>
    </w:p>
    <w:p w14:paraId="09E5146C" w14:textId="2567BA67" w:rsidR="00696C95" w:rsidRPr="005052F0" w:rsidRDefault="00696C95" w:rsidP="005A3549">
      <w:pPr>
        <w:rPr>
          <w:rFonts w:ascii="Calibri" w:hAnsi="Calibri" w:cs="Calibri"/>
          <w:sz w:val="24"/>
          <w:szCs w:val="24"/>
        </w:rPr>
      </w:pPr>
      <w:r w:rsidRPr="005052F0">
        <w:rPr>
          <w:rFonts w:ascii="Calibri" w:hAnsi="Calibri" w:cs="Calibri"/>
          <w:sz w:val="24"/>
          <w:szCs w:val="24"/>
        </w:rPr>
        <w:t xml:space="preserve">A. While the DBS permitted remote verification </w:t>
      </w:r>
      <w:r w:rsidR="000127A4" w:rsidRPr="005052F0">
        <w:rPr>
          <w:rFonts w:ascii="Calibri" w:hAnsi="Calibri" w:cs="Calibri"/>
          <w:sz w:val="24"/>
          <w:szCs w:val="24"/>
        </w:rPr>
        <w:t xml:space="preserve">without restrictions </w:t>
      </w:r>
      <w:r w:rsidRPr="005052F0">
        <w:rPr>
          <w:rFonts w:ascii="Calibri" w:hAnsi="Calibri" w:cs="Calibri"/>
          <w:sz w:val="24"/>
          <w:szCs w:val="24"/>
        </w:rPr>
        <w:t>during Covid,</w:t>
      </w:r>
      <w:r w:rsidR="00D60D8C" w:rsidRPr="005052F0">
        <w:rPr>
          <w:rFonts w:ascii="Calibri" w:hAnsi="Calibri" w:cs="Calibri"/>
          <w:sz w:val="24"/>
          <w:szCs w:val="24"/>
        </w:rPr>
        <w:t xml:space="preserve"> </w:t>
      </w:r>
      <w:r w:rsidR="00CD49C8" w:rsidRPr="005052F0">
        <w:rPr>
          <w:rFonts w:ascii="Calibri" w:hAnsi="Calibri" w:cs="Calibri"/>
          <w:sz w:val="24"/>
          <w:szCs w:val="24"/>
        </w:rPr>
        <w:t xml:space="preserve">now </w:t>
      </w:r>
      <w:r w:rsidR="00D60D8C" w:rsidRPr="005052F0">
        <w:rPr>
          <w:rFonts w:ascii="Calibri" w:hAnsi="Calibri" w:cs="Calibri"/>
          <w:sz w:val="24"/>
          <w:szCs w:val="24"/>
        </w:rPr>
        <w:t xml:space="preserve">with </w:t>
      </w:r>
      <w:proofErr w:type="gramStart"/>
      <w:r w:rsidR="00D60D8C" w:rsidRPr="005052F0">
        <w:rPr>
          <w:rFonts w:ascii="Calibri" w:hAnsi="Calibri" w:cs="Calibri"/>
          <w:sz w:val="24"/>
          <w:szCs w:val="24"/>
        </w:rPr>
        <w:t>very limited</w:t>
      </w:r>
      <w:proofErr w:type="gramEnd"/>
      <w:r w:rsidR="00D60D8C" w:rsidRPr="005052F0">
        <w:rPr>
          <w:rFonts w:ascii="Calibri" w:hAnsi="Calibri" w:cs="Calibri"/>
          <w:sz w:val="24"/>
          <w:szCs w:val="24"/>
        </w:rPr>
        <w:t xml:space="preserve"> exceptions</w:t>
      </w:r>
      <w:r w:rsidR="00014144" w:rsidRPr="005052F0">
        <w:rPr>
          <w:rFonts w:ascii="Calibri" w:hAnsi="Calibri" w:cs="Calibri"/>
          <w:sz w:val="24"/>
          <w:szCs w:val="24"/>
        </w:rPr>
        <w:t xml:space="preserve"> where it is not practical </w:t>
      </w:r>
      <w:r w:rsidR="000127A4" w:rsidRPr="005052F0">
        <w:rPr>
          <w:rFonts w:ascii="Calibri" w:hAnsi="Calibri" w:cs="Calibri"/>
          <w:sz w:val="24"/>
          <w:szCs w:val="24"/>
        </w:rPr>
        <w:t xml:space="preserve">to </w:t>
      </w:r>
      <w:r w:rsidR="00F11F8B" w:rsidRPr="005052F0">
        <w:rPr>
          <w:rFonts w:ascii="Calibri" w:hAnsi="Calibri" w:cs="Calibri"/>
          <w:sz w:val="24"/>
          <w:szCs w:val="24"/>
        </w:rPr>
        <w:t xml:space="preserve">verify documents in person, the DBS </w:t>
      </w:r>
      <w:r w:rsidRPr="005052F0">
        <w:rPr>
          <w:rFonts w:ascii="Calibri" w:hAnsi="Calibri" w:cs="Calibri"/>
          <w:sz w:val="24"/>
          <w:szCs w:val="24"/>
        </w:rPr>
        <w:t xml:space="preserve">have reverted to the </w:t>
      </w:r>
      <w:r w:rsidR="00C6399C" w:rsidRPr="005052F0">
        <w:rPr>
          <w:rFonts w:ascii="Calibri" w:hAnsi="Calibri" w:cs="Calibri"/>
          <w:sz w:val="24"/>
          <w:szCs w:val="24"/>
        </w:rPr>
        <w:t xml:space="preserve">general </w:t>
      </w:r>
      <w:r w:rsidRPr="005052F0">
        <w:rPr>
          <w:rFonts w:ascii="Calibri" w:hAnsi="Calibri" w:cs="Calibri"/>
          <w:sz w:val="24"/>
          <w:szCs w:val="24"/>
        </w:rPr>
        <w:t>requirement of in</w:t>
      </w:r>
      <w:r w:rsidR="00A37355" w:rsidRPr="005052F0">
        <w:rPr>
          <w:rFonts w:ascii="Calibri" w:hAnsi="Calibri" w:cs="Calibri"/>
          <w:sz w:val="24"/>
          <w:szCs w:val="24"/>
        </w:rPr>
        <w:t>-</w:t>
      </w:r>
      <w:r w:rsidRPr="005052F0">
        <w:rPr>
          <w:rFonts w:ascii="Calibri" w:hAnsi="Calibri" w:cs="Calibri"/>
          <w:sz w:val="24"/>
          <w:szCs w:val="24"/>
        </w:rPr>
        <w:t xml:space="preserve">person verification. </w:t>
      </w:r>
      <w:r w:rsidR="0050026F" w:rsidRPr="005052F0">
        <w:rPr>
          <w:rFonts w:ascii="Calibri" w:hAnsi="Calibri" w:cs="Calibri"/>
          <w:sz w:val="24"/>
          <w:szCs w:val="24"/>
        </w:rPr>
        <w:t>If you believe that face to face verification is not practical for any reason, the safeguarding team should be asked for advice</w:t>
      </w:r>
      <w:r w:rsidR="00C6399C" w:rsidRPr="005052F0">
        <w:rPr>
          <w:rFonts w:ascii="Calibri" w:hAnsi="Calibri" w:cs="Calibri"/>
          <w:sz w:val="24"/>
          <w:szCs w:val="24"/>
        </w:rPr>
        <w:t>.</w:t>
      </w:r>
    </w:p>
    <w:p w14:paraId="0976EE9A" w14:textId="612EFEA0" w:rsidR="00696C95" w:rsidRPr="005052F0" w:rsidRDefault="00696C95" w:rsidP="00696C95">
      <w:pPr>
        <w:pStyle w:val="PlainText"/>
        <w:rPr>
          <w:rFonts w:cs="Calibri"/>
          <w:sz w:val="24"/>
          <w:szCs w:val="24"/>
        </w:rPr>
      </w:pPr>
      <w:r w:rsidRPr="005052F0">
        <w:rPr>
          <w:rFonts w:cs="Calibri"/>
          <w:b/>
          <w:bCs/>
          <w:sz w:val="24"/>
          <w:szCs w:val="24"/>
        </w:rPr>
        <w:t>Q</w:t>
      </w:r>
      <w:r w:rsidR="00502F70" w:rsidRPr="005052F0">
        <w:rPr>
          <w:rFonts w:cs="Calibri"/>
          <w:b/>
          <w:bCs/>
          <w:sz w:val="24"/>
          <w:szCs w:val="24"/>
        </w:rPr>
        <w:t>11</w:t>
      </w:r>
      <w:r w:rsidR="00CB7F08" w:rsidRPr="005052F0">
        <w:rPr>
          <w:rFonts w:cs="Calibri"/>
          <w:sz w:val="24"/>
          <w:szCs w:val="24"/>
        </w:rPr>
        <w:t>.</w:t>
      </w:r>
      <w:r w:rsidRPr="005052F0">
        <w:rPr>
          <w:rFonts w:cs="Calibri"/>
          <w:sz w:val="24"/>
          <w:szCs w:val="24"/>
        </w:rPr>
        <w:t xml:space="preserve"> If someone already holds a </w:t>
      </w:r>
      <w:r w:rsidR="00CB7F08" w:rsidRPr="005052F0">
        <w:rPr>
          <w:rFonts w:cs="Calibri"/>
          <w:sz w:val="24"/>
          <w:szCs w:val="24"/>
        </w:rPr>
        <w:t xml:space="preserve">Diocesan </w:t>
      </w:r>
      <w:r w:rsidRPr="005052F0">
        <w:rPr>
          <w:rFonts w:cs="Calibri"/>
          <w:sz w:val="24"/>
          <w:szCs w:val="24"/>
        </w:rPr>
        <w:t xml:space="preserve">DBS for a role such as Children's Liturgy, do they need an additional DBS for the SVP? </w:t>
      </w:r>
    </w:p>
    <w:p w14:paraId="52F2DDE5" w14:textId="77777777" w:rsidR="00081E8E" w:rsidRPr="005052F0" w:rsidRDefault="00081E8E" w:rsidP="00696C95">
      <w:pPr>
        <w:pStyle w:val="PlainText"/>
        <w:rPr>
          <w:rFonts w:cs="Calibri"/>
          <w:sz w:val="24"/>
          <w:szCs w:val="24"/>
        </w:rPr>
      </w:pPr>
    </w:p>
    <w:p w14:paraId="5D88BEB9" w14:textId="52AAB1B9" w:rsidR="00081E8E" w:rsidRPr="005052F0" w:rsidRDefault="00081E8E" w:rsidP="00696C95">
      <w:pPr>
        <w:pStyle w:val="PlainText"/>
        <w:rPr>
          <w:rFonts w:cs="Calibri"/>
          <w:sz w:val="24"/>
          <w:szCs w:val="24"/>
        </w:rPr>
      </w:pPr>
      <w:r w:rsidRPr="005052F0">
        <w:rPr>
          <w:rFonts w:cs="Calibri"/>
          <w:sz w:val="24"/>
          <w:szCs w:val="24"/>
        </w:rPr>
        <w:t xml:space="preserve">A. A DBS for Children’s liturgy would not be sufficient </w:t>
      </w:r>
      <w:r w:rsidR="005E47EC" w:rsidRPr="005052F0">
        <w:rPr>
          <w:rFonts w:cs="Calibri"/>
          <w:sz w:val="24"/>
          <w:szCs w:val="24"/>
        </w:rPr>
        <w:t xml:space="preserve">on its own </w:t>
      </w:r>
      <w:r w:rsidRPr="005052F0">
        <w:rPr>
          <w:rFonts w:cs="Calibri"/>
          <w:sz w:val="24"/>
          <w:szCs w:val="24"/>
        </w:rPr>
        <w:t xml:space="preserve">for </w:t>
      </w:r>
      <w:r w:rsidR="002656B7" w:rsidRPr="005052F0">
        <w:rPr>
          <w:rFonts w:cs="Calibri"/>
          <w:sz w:val="24"/>
          <w:szCs w:val="24"/>
        </w:rPr>
        <w:t xml:space="preserve">an </w:t>
      </w:r>
      <w:r w:rsidRPr="005052F0">
        <w:rPr>
          <w:rFonts w:cs="Calibri"/>
          <w:sz w:val="24"/>
          <w:szCs w:val="24"/>
        </w:rPr>
        <w:t xml:space="preserve">SVP </w:t>
      </w:r>
      <w:r w:rsidR="002656B7" w:rsidRPr="005052F0">
        <w:rPr>
          <w:rFonts w:cs="Calibri"/>
          <w:sz w:val="24"/>
          <w:szCs w:val="24"/>
        </w:rPr>
        <w:t xml:space="preserve">member </w:t>
      </w:r>
      <w:r w:rsidRPr="005052F0">
        <w:rPr>
          <w:rFonts w:cs="Calibri"/>
          <w:sz w:val="24"/>
          <w:szCs w:val="24"/>
        </w:rPr>
        <w:t>working with vulnerable adults.</w:t>
      </w:r>
      <w:r w:rsidR="00302044" w:rsidRPr="005052F0">
        <w:rPr>
          <w:rFonts w:cs="Calibri"/>
          <w:sz w:val="24"/>
          <w:szCs w:val="24"/>
        </w:rPr>
        <w:t xml:space="preserve"> (See Q</w:t>
      </w:r>
      <w:r w:rsidR="00CC6FE1" w:rsidRPr="005052F0">
        <w:rPr>
          <w:rFonts w:cs="Calibri"/>
          <w:sz w:val="24"/>
          <w:szCs w:val="24"/>
        </w:rPr>
        <w:t>1. above).</w:t>
      </w:r>
    </w:p>
    <w:p w14:paraId="7F10EFC6" w14:textId="77777777" w:rsidR="008C2142" w:rsidRPr="00CA5F63" w:rsidRDefault="008C2142" w:rsidP="00696C95">
      <w:pPr>
        <w:pStyle w:val="PlainText"/>
        <w:rPr>
          <w:rFonts w:cs="Calibri"/>
          <w:color w:val="FF0000"/>
          <w:sz w:val="24"/>
          <w:szCs w:val="24"/>
        </w:rPr>
      </w:pPr>
    </w:p>
    <w:p w14:paraId="24993F94" w14:textId="34CC607D" w:rsidR="00081E8E" w:rsidRPr="000B3431" w:rsidRDefault="00081E8E" w:rsidP="00696C95">
      <w:pPr>
        <w:pStyle w:val="PlainText"/>
        <w:rPr>
          <w:rFonts w:cs="Calibri"/>
          <w:sz w:val="24"/>
          <w:szCs w:val="24"/>
        </w:rPr>
      </w:pPr>
      <w:r w:rsidRPr="000B3431">
        <w:rPr>
          <w:rFonts w:cs="Calibri"/>
          <w:b/>
          <w:bCs/>
          <w:sz w:val="24"/>
          <w:szCs w:val="24"/>
        </w:rPr>
        <w:t>Q</w:t>
      </w:r>
      <w:r w:rsidR="00502F70" w:rsidRPr="000B3431">
        <w:rPr>
          <w:rFonts w:cs="Calibri"/>
          <w:b/>
          <w:bCs/>
          <w:sz w:val="24"/>
          <w:szCs w:val="24"/>
        </w:rPr>
        <w:t>12</w:t>
      </w:r>
      <w:r w:rsidR="00502F70" w:rsidRPr="000B3431">
        <w:rPr>
          <w:rFonts w:cs="Calibri"/>
          <w:sz w:val="24"/>
          <w:szCs w:val="24"/>
        </w:rPr>
        <w:t>.</w:t>
      </w:r>
      <w:r w:rsidR="002F6DE6" w:rsidRPr="000B3431">
        <w:rPr>
          <w:rFonts w:cs="Calibri"/>
          <w:sz w:val="24"/>
          <w:szCs w:val="24"/>
        </w:rPr>
        <w:t xml:space="preserve"> </w:t>
      </w:r>
      <w:r w:rsidRPr="000B3431">
        <w:rPr>
          <w:rFonts w:cs="Calibri"/>
          <w:sz w:val="24"/>
          <w:szCs w:val="24"/>
        </w:rPr>
        <w:t xml:space="preserve">Why can’t the SVP accept a DBS </w:t>
      </w:r>
      <w:r w:rsidR="0016743F" w:rsidRPr="000B3431">
        <w:rPr>
          <w:rFonts w:cs="Calibri"/>
          <w:sz w:val="24"/>
          <w:szCs w:val="24"/>
        </w:rPr>
        <w:t>from another organization such as the NHS for example?</w:t>
      </w:r>
    </w:p>
    <w:p w14:paraId="46689939" w14:textId="3028C9A3" w:rsidR="007A3AA7" w:rsidRPr="000B3431" w:rsidRDefault="0043734C" w:rsidP="0043734C">
      <w:pPr>
        <w:pStyle w:val="PlainTex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35CB0C94" w14:textId="77B6F2EB" w:rsidR="007A3AA7" w:rsidRPr="000B3431" w:rsidRDefault="0043734C" w:rsidP="0043734C">
      <w:pPr>
        <w:pStyle w:val="PlainTex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</w:t>
      </w:r>
      <w:r w:rsidR="007112CD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="003A637E" w:rsidRPr="000B3431">
        <w:rPr>
          <w:rFonts w:cs="Calibri"/>
          <w:sz w:val="24"/>
          <w:szCs w:val="24"/>
        </w:rPr>
        <w:t>If</w:t>
      </w:r>
      <w:r w:rsidR="007B77D8" w:rsidRPr="000B3431">
        <w:rPr>
          <w:rFonts w:cs="Calibri"/>
          <w:sz w:val="24"/>
          <w:szCs w:val="24"/>
        </w:rPr>
        <w:t xml:space="preserve"> the applicant is on the DBS Update Service and, holds the correct level of DBS for their membership role, a DBS will be accepted from another </w:t>
      </w:r>
      <w:r w:rsidR="00E1390A" w:rsidRPr="000B3431">
        <w:rPr>
          <w:rFonts w:cs="Calibri"/>
          <w:sz w:val="24"/>
          <w:szCs w:val="24"/>
        </w:rPr>
        <w:t xml:space="preserve">organization. </w:t>
      </w:r>
    </w:p>
    <w:p w14:paraId="4FBE6BF7" w14:textId="77777777" w:rsidR="00DA3CFA" w:rsidRPr="000B3431" w:rsidRDefault="00DA3CFA" w:rsidP="007A3AA7">
      <w:pPr>
        <w:pStyle w:val="PlainText"/>
        <w:rPr>
          <w:rFonts w:cs="Calibri"/>
          <w:sz w:val="24"/>
          <w:szCs w:val="24"/>
        </w:rPr>
      </w:pPr>
    </w:p>
    <w:p w14:paraId="2F29A77D" w14:textId="44E7FBD7" w:rsidR="007832F6" w:rsidRDefault="00DA3CFA" w:rsidP="0016743F">
      <w:pPr>
        <w:pStyle w:val="PlainText"/>
        <w:rPr>
          <w:rFonts w:cs="Calibri"/>
          <w:sz w:val="24"/>
          <w:szCs w:val="24"/>
        </w:rPr>
      </w:pPr>
      <w:r w:rsidRPr="000B3431">
        <w:rPr>
          <w:rFonts w:cs="Calibri"/>
          <w:sz w:val="24"/>
          <w:szCs w:val="24"/>
        </w:rPr>
        <w:t>If a member has a DBS from another organization,</w:t>
      </w:r>
      <w:r w:rsidR="00AC6E5A" w:rsidRPr="000B3431">
        <w:rPr>
          <w:rFonts w:cs="Calibri"/>
          <w:sz w:val="24"/>
          <w:szCs w:val="24"/>
        </w:rPr>
        <w:t xml:space="preserve"> that is </w:t>
      </w:r>
      <w:r w:rsidR="001476FC" w:rsidRPr="000B3431">
        <w:rPr>
          <w:rFonts w:cs="Calibri"/>
          <w:sz w:val="24"/>
          <w:szCs w:val="24"/>
        </w:rPr>
        <w:t xml:space="preserve">at the correct level for their membership role </w:t>
      </w:r>
      <w:r w:rsidRPr="000B3431">
        <w:rPr>
          <w:rFonts w:cs="Calibri"/>
          <w:sz w:val="24"/>
          <w:szCs w:val="24"/>
        </w:rPr>
        <w:t>but is not on the Update Service</w:t>
      </w:r>
      <w:r w:rsidR="001476FC" w:rsidRPr="000B3431">
        <w:rPr>
          <w:rFonts w:cs="Calibri"/>
          <w:sz w:val="24"/>
          <w:szCs w:val="24"/>
        </w:rPr>
        <w:t xml:space="preserve">, they must contact the SVP National Safeguarding Manager </w:t>
      </w:r>
      <w:r w:rsidR="00AB72D7" w:rsidRPr="000B3431">
        <w:rPr>
          <w:rFonts w:cs="Calibri"/>
          <w:sz w:val="24"/>
          <w:szCs w:val="24"/>
        </w:rPr>
        <w:t>for consideration</w:t>
      </w:r>
      <w:r w:rsidR="00F053B2">
        <w:rPr>
          <w:rFonts w:cs="Calibri"/>
          <w:sz w:val="24"/>
          <w:szCs w:val="24"/>
        </w:rPr>
        <w:t>.</w:t>
      </w:r>
    </w:p>
    <w:p w14:paraId="4BCBF524" w14:textId="77777777" w:rsidR="00F053B2" w:rsidRPr="000B3431" w:rsidRDefault="00F053B2" w:rsidP="0016743F">
      <w:pPr>
        <w:pStyle w:val="PlainText"/>
        <w:rPr>
          <w:rFonts w:cs="Calibri"/>
          <w:sz w:val="24"/>
          <w:szCs w:val="24"/>
        </w:rPr>
      </w:pPr>
    </w:p>
    <w:p w14:paraId="289EB11E" w14:textId="6EC98B0A" w:rsidR="00A715F9" w:rsidRPr="000B3431" w:rsidRDefault="00A715F9" w:rsidP="0016743F">
      <w:pPr>
        <w:pStyle w:val="PlainText"/>
        <w:rPr>
          <w:rFonts w:cs="Calibri"/>
          <w:sz w:val="24"/>
          <w:szCs w:val="24"/>
        </w:rPr>
      </w:pPr>
      <w:r w:rsidRPr="00F053B2">
        <w:rPr>
          <w:rFonts w:cs="Calibri"/>
          <w:b/>
          <w:bCs/>
          <w:sz w:val="24"/>
          <w:szCs w:val="24"/>
        </w:rPr>
        <w:t>Q13</w:t>
      </w:r>
      <w:r w:rsidR="002912F5" w:rsidRPr="000B3431">
        <w:rPr>
          <w:rFonts w:cs="Calibri"/>
          <w:sz w:val="24"/>
          <w:szCs w:val="24"/>
        </w:rPr>
        <w:t>.</w:t>
      </w:r>
      <w:r w:rsidRPr="000B3431">
        <w:rPr>
          <w:rFonts w:cs="Calibri"/>
          <w:sz w:val="24"/>
          <w:szCs w:val="24"/>
        </w:rPr>
        <w:t xml:space="preserve"> </w:t>
      </w:r>
      <w:r w:rsidR="00CA5F63" w:rsidRPr="000B3431">
        <w:rPr>
          <w:rFonts w:cs="Calibri"/>
          <w:sz w:val="24"/>
          <w:szCs w:val="24"/>
        </w:rPr>
        <w:t xml:space="preserve">– </w:t>
      </w:r>
      <w:r w:rsidR="00F05B7E" w:rsidRPr="000B3431">
        <w:rPr>
          <w:rFonts w:cs="Calibri"/>
          <w:sz w:val="24"/>
          <w:szCs w:val="24"/>
        </w:rPr>
        <w:t>What is the DBS Update Ser</w:t>
      </w:r>
      <w:r w:rsidR="00153A1D" w:rsidRPr="000B3431">
        <w:rPr>
          <w:rFonts w:cs="Calibri"/>
          <w:sz w:val="24"/>
          <w:szCs w:val="24"/>
        </w:rPr>
        <w:t>v</w:t>
      </w:r>
      <w:r w:rsidR="00F05B7E" w:rsidRPr="000B3431">
        <w:rPr>
          <w:rFonts w:cs="Calibri"/>
          <w:sz w:val="24"/>
          <w:szCs w:val="24"/>
        </w:rPr>
        <w:t>ice</w:t>
      </w:r>
      <w:r w:rsidR="007112CD">
        <w:rPr>
          <w:rFonts w:cs="Calibri"/>
          <w:sz w:val="24"/>
          <w:szCs w:val="24"/>
        </w:rPr>
        <w:t>?</w:t>
      </w:r>
      <w:r w:rsidR="00F05B7E" w:rsidRPr="000B3431">
        <w:rPr>
          <w:rFonts w:cs="Calibri"/>
          <w:sz w:val="24"/>
          <w:szCs w:val="24"/>
        </w:rPr>
        <w:t xml:space="preserve"> </w:t>
      </w:r>
    </w:p>
    <w:p w14:paraId="71F02AC2" w14:textId="77777777" w:rsidR="007112CD" w:rsidRDefault="007112CD" w:rsidP="0016743F">
      <w:pPr>
        <w:pStyle w:val="PlainText"/>
        <w:rPr>
          <w:rFonts w:cs="Calibri"/>
          <w:sz w:val="24"/>
          <w:szCs w:val="24"/>
        </w:rPr>
      </w:pPr>
    </w:p>
    <w:p w14:paraId="5D6FA75B" w14:textId="6A88478F" w:rsidR="00100028" w:rsidRPr="000B3431" w:rsidRDefault="00100028" w:rsidP="0016743F">
      <w:pPr>
        <w:pStyle w:val="PlainText"/>
        <w:rPr>
          <w:rFonts w:cs="Calibri"/>
          <w:sz w:val="24"/>
          <w:szCs w:val="24"/>
        </w:rPr>
      </w:pPr>
      <w:r w:rsidRPr="000B3431">
        <w:rPr>
          <w:rFonts w:cs="Calibri"/>
          <w:sz w:val="24"/>
          <w:szCs w:val="24"/>
        </w:rPr>
        <w:t xml:space="preserve">A. The Update Service is an </w:t>
      </w:r>
      <w:r w:rsidR="00CE676C" w:rsidRPr="000B3431">
        <w:rPr>
          <w:rFonts w:cs="Calibri"/>
          <w:sz w:val="24"/>
          <w:szCs w:val="24"/>
        </w:rPr>
        <w:t xml:space="preserve">online system that allows </w:t>
      </w:r>
      <w:r w:rsidR="00F05B7E" w:rsidRPr="000B3431">
        <w:rPr>
          <w:rFonts w:cs="Calibri"/>
          <w:sz w:val="24"/>
          <w:szCs w:val="24"/>
        </w:rPr>
        <w:t xml:space="preserve">an employer or organization such as the SVP </w:t>
      </w:r>
      <w:r w:rsidR="00AD6288" w:rsidRPr="000B3431">
        <w:rPr>
          <w:rFonts w:cs="Calibri"/>
          <w:sz w:val="24"/>
          <w:szCs w:val="24"/>
        </w:rPr>
        <w:t>to check whether a person’s DBS certificate can b</w:t>
      </w:r>
      <w:r w:rsidR="00AB72D7" w:rsidRPr="000B3431">
        <w:rPr>
          <w:rFonts w:cs="Calibri"/>
          <w:sz w:val="24"/>
          <w:szCs w:val="24"/>
        </w:rPr>
        <w:t>e</w:t>
      </w:r>
      <w:r w:rsidR="00AD6288" w:rsidRPr="000B3431">
        <w:rPr>
          <w:rFonts w:cs="Calibri"/>
          <w:sz w:val="24"/>
          <w:szCs w:val="24"/>
        </w:rPr>
        <w:t xml:space="preserve"> relied upon </w:t>
      </w:r>
      <w:r w:rsidR="00153A1D" w:rsidRPr="000B3431">
        <w:rPr>
          <w:rFonts w:cs="Calibri"/>
          <w:sz w:val="24"/>
          <w:szCs w:val="24"/>
        </w:rPr>
        <w:t xml:space="preserve">regardless of which organization originally facilitated the </w:t>
      </w:r>
      <w:r w:rsidR="00F053B2">
        <w:rPr>
          <w:rFonts w:cs="Calibri"/>
          <w:sz w:val="24"/>
          <w:szCs w:val="24"/>
        </w:rPr>
        <w:t xml:space="preserve">application </w:t>
      </w:r>
      <w:r w:rsidR="00153A1D" w:rsidRPr="000B3431">
        <w:rPr>
          <w:rFonts w:cs="Calibri"/>
          <w:sz w:val="24"/>
          <w:szCs w:val="24"/>
        </w:rPr>
        <w:t xml:space="preserve">without needing to go through the DBS </w:t>
      </w:r>
      <w:r w:rsidR="00F053B2">
        <w:rPr>
          <w:rFonts w:cs="Calibri"/>
          <w:sz w:val="24"/>
          <w:szCs w:val="24"/>
        </w:rPr>
        <w:t xml:space="preserve">document verification </w:t>
      </w:r>
      <w:r w:rsidR="00153A1D" w:rsidRPr="000B3431">
        <w:rPr>
          <w:rFonts w:cs="Calibri"/>
          <w:sz w:val="24"/>
          <w:szCs w:val="24"/>
        </w:rPr>
        <w:t xml:space="preserve">process from scratch. </w:t>
      </w:r>
    </w:p>
    <w:p w14:paraId="7C9D16CC" w14:textId="2C583CF2" w:rsidR="00C87FF2" w:rsidRPr="000B3431" w:rsidRDefault="00C87FF2" w:rsidP="0016743F">
      <w:pPr>
        <w:pStyle w:val="PlainText"/>
        <w:rPr>
          <w:rFonts w:cs="Calibri"/>
          <w:sz w:val="24"/>
          <w:szCs w:val="24"/>
        </w:rPr>
      </w:pPr>
    </w:p>
    <w:p w14:paraId="5D57D454" w14:textId="77777777" w:rsidR="00DB54B6" w:rsidRPr="000B3431" w:rsidRDefault="00DB54B6" w:rsidP="0016743F">
      <w:pPr>
        <w:pStyle w:val="PlainText"/>
        <w:rPr>
          <w:rFonts w:cs="Calibri"/>
          <w:sz w:val="24"/>
          <w:szCs w:val="24"/>
        </w:rPr>
      </w:pPr>
    </w:p>
    <w:p w14:paraId="7E6413FB" w14:textId="38FFFB63" w:rsidR="00C87FF2" w:rsidRDefault="00C87FF2" w:rsidP="0016743F">
      <w:pPr>
        <w:pStyle w:val="PlainText"/>
        <w:rPr>
          <w:rFonts w:cs="Calibri"/>
          <w:sz w:val="24"/>
          <w:szCs w:val="24"/>
        </w:rPr>
      </w:pPr>
      <w:r w:rsidRPr="00F053B2">
        <w:rPr>
          <w:rFonts w:cs="Calibri"/>
          <w:b/>
          <w:bCs/>
          <w:sz w:val="24"/>
          <w:szCs w:val="24"/>
        </w:rPr>
        <w:t>Q14</w:t>
      </w:r>
      <w:r w:rsidR="00E33499">
        <w:rPr>
          <w:rFonts w:cs="Calibri"/>
          <w:b/>
          <w:bCs/>
          <w:sz w:val="24"/>
          <w:szCs w:val="24"/>
        </w:rPr>
        <w:t>.</w:t>
      </w:r>
      <w:r w:rsidR="003231BB" w:rsidRPr="000B3431">
        <w:rPr>
          <w:rFonts w:cs="Calibri"/>
          <w:sz w:val="24"/>
          <w:szCs w:val="24"/>
        </w:rPr>
        <w:t xml:space="preserve"> </w:t>
      </w:r>
      <w:r w:rsidRPr="000B3431">
        <w:rPr>
          <w:rFonts w:cs="Calibri"/>
          <w:sz w:val="24"/>
          <w:szCs w:val="24"/>
        </w:rPr>
        <w:t xml:space="preserve">What do I need to do to </w:t>
      </w:r>
      <w:r w:rsidR="00DB54B6" w:rsidRPr="000B3431">
        <w:rPr>
          <w:rFonts w:cs="Calibri"/>
          <w:sz w:val="24"/>
          <w:szCs w:val="24"/>
        </w:rPr>
        <w:t>take advantage of the conveniences offered by</w:t>
      </w:r>
      <w:r w:rsidRPr="000B3431">
        <w:rPr>
          <w:rFonts w:cs="Calibri"/>
          <w:sz w:val="24"/>
          <w:szCs w:val="24"/>
        </w:rPr>
        <w:t xml:space="preserve"> the </w:t>
      </w:r>
      <w:r w:rsidR="00DB54B6" w:rsidRPr="000B3431">
        <w:rPr>
          <w:rFonts w:cs="Calibri"/>
          <w:sz w:val="24"/>
          <w:szCs w:val="24"/>
        </w:rPr>
        <w:t>Update Service?</w:t>
      </w:r>
    </w:p>
    <w:p w14:paraId="5FDF07DF" w14:textId="77777777" w:rsidR="00F053B2" w:rsidRPr="000B3431" w:rsidRDefault="00F053B2" w:rsidP="0016743F">
      <w:pPr>
        <w:pStyle w:val="PlainText"/>
        <w:rPr>
          <w:rFonts w:cs="Calibri"/>
          <w:sz w:val="24"/>
          <w:szCs w:val="24"/>
        </w:rPr>
      </w:pPr>
    </w:p>
    <w:p w14:paraId="2F8933EE" w14:textId="3794E6D4" w:rsidR="00DB54B6" w:rsidRPr="000B3431" w:rsidRDefault="00DB54B6" w:rsidP="0016743F">
      <w:pPr>
        <w:pStyle w:val="PlainText"/>
        <w:rPr>
          <w:rFonts w:cs="Calibri"/>
          <w:sz w:val="24"/>
          <w:szCs w:val="24"/>
        </w:rPr>
      </w:pPr>
      <w:r w:rsidRPr="000B3431">
        <w:rPr>
          <w:rFonts w:cs="Calibri"/>
          <w:sz w:val="24"/>
          <w:szCs w:val="24"/>
        </w:rPr>
        <w:t>A. Y</w:t>
      </w:r>
      <w:r w:rsidR="00996C4D" w:rsidRPr="000B3431">
        <w:rPr>
          <w:rFonts w:cs="Calibri"/>
          <w:sz w:val="24"/>
          <w:szCs w:val="24"/>
        </w:rPr>
        <w:t>o</w:t>
      </w:r>
      <w:r w:rsidR="00A079F3" w:rsidRPr="000B3431">
        <w:rPr>
          <w:rFonts w:cs="Calibri"/>
          <w:sz w:val="24"/>
          <w:szCs w:val="24"/>
        </w:rPr>
        <w:t>u</w:t>
      </w:r>
      <w:r w:rsidR="00996C4D" w:rsidRPr="000B3431">
        <w:rPr>
          <w:rFonts w:cs="Calibri"/>
          <w:sz w:val="24"/>
          <w:szCs w:val="24"/>
        </w:rPr>
        <w:t xml:space="preserve"> must personally register for the service on-line </w:t>
      </w:r>
      <w:r w:rsidR="008B2788" w:rsidRPr="000B3431">
        <w:rPr>
          <w:rFonts w:cs="Calibri"/>
          <w:sz w:val="24"/>
          <w:szCs w:val="24"/>
        </w:rPr>
        <w:t xml:space="preserve">within 30 days of the certificate first being issued. </w:t>
      </w:r>
    </w:p>
    <w:p w14:paraId="45FB11D7" w14:textId="1AD16DB5" w:rsidR="008B2788" w:rsidRPr="000B3431" w:rsidRDefault="008B2788" w:rsidP="0016743F">
      <w:pPr>
        <w:pStyle w:val="PlainText"/>
        <w:rPr>
          <w:rFonts w:cs="Calibri"/>
          <w:sz w:val="24"/>
          <w:szCs w:val="24"/>
        </w:rPr>
      </w:pPr>
    </w:p>
    <w:p w14:paraId="28EE8E23" w14:textId="10AAE298" w:rsidR="008B2788" w:rsidRPr="000B3431" w:rsidRDefault="008B2788" w:rsidP="0016743F">
      <w:pPr>
        <w:pStyle w:val="PlainText"/>
        <w:rPr>
          <w:rFonts w:cs="Calibri"/>
          <w:sz w:val="24"/>
          <w:szCs w:val="24"/>
        </w:rPr>
      </w:pPr>
      <w:r w:rsidRPr="00F053B2">
        <w:rPr>
          <w:rFonts w:cs="Calibri"/>
          <w:b/>
          <w:bCs/>
          <w:sz w:val="24"/>
          <w:szCs w:val="24"/>
        </w:rPr>
        <w:t>Q15</w:t>
      </w:r>
      <w:r w:rsidR="00E33499">
        <w:rPr>
          <w:rFonts w:cs="Calibri"/>
          <w:b/>
          <w:bCs/>
          <w:sz w:val="24"/>
          <w:szCs w:val="24"/>
        </w:rPr>
        <w:t>.</w:t>
      </w:r>
      <w:r w:rsidRPr="00F053B2">
        <w:rPr>
          <w:rFonts w:cs="Calibri"/>
          <w:sz w:val="24"/>
          <w:szCs w:val="24"/>
        </w:rPr>
        <w:t xml:space="preserve"> </w:t>
      </w:r>
      <w:r w:rsidRPr="000B3431">
        <w:rPr>
          <w:rFonts w:cs="Calibri"/>
          <w:sz w:val="24"/>
          <w:szCs w:val="24"/>
        </w:rPr>
        <w:t>What else do I need to know about the Update Service?</w:t>
      </w:r>
    </w:p>
    <w:p w14:paraId="3749E384" w14:textId="77777777" w:rsidR="00F053B2" w:rsidRDefault="00F053B2" w:rsidP="0016743F">
      <w:pPr>
        <w:pStyle w:val="PlainText"/>
        <w:rPr>
          <w:rFonts w:cs="Calibri"/>
          <w:sz w:val="24"/>
          <w:szCs w:val="24"/>
        </w:rPr>
      </w:pPr>
    </w:p>
    <w:p w14:paraId="3CAD50E3" w14:textId="34299C74" w:rsidR="008B2788" w:rsidRPr="000B3431" w:rsidRDefault="008B2788" w:rsidP="0016743F">
      <w:pPr>
        <w:pStyle w:val="PlainText"/>
        <w:rPr>
          <w:rFonts w:cs="Calibri"/>
          <w:sz w:val="24"/>
          <w:szCs w:val="24"/>
        </w:rPr>
      </w:pPr>
      <w:r w:rsidRPr="000B3431">
        <w:rPr>
          <w:rFonts w:cs="Calibri"/>
          <w:sz w:val="24"/>
          <w:szCs w:val="24"/>
        </w:rPr>
        <w:t>A. The</w:t>
      </w:r>
      <w:r w:rsidR="00A079F3" w:rsidRPr="000B3431">
        <w:rPr>
          <w:rFonts w:cs="Calibri"/>
          <w:sz w:val="24"/>
          <w:szCs w:val="24"/>
        </w:rPr>
        <w:t xml:space="preserve"> service is free for volunteers. </w:t>
      </w:r>
      <w:r w:rsidR="00F12D59" w:rsidRPr="000B3431">
        <w:rPr>
          <w:rFonts w:cs="Calibri"/>
          <w:sz w:val="24"/>
          <w:szCs w:val="24"/>
        </w:rPr>
        <w:t>Once on the service, y</w:t>
      </w:r>
      <w:r w:rsidR="00A079F3" w:rsidRPr="000B3431">
        <w:rPr>
          <w:rFonts w:cs="Calibri"/>
          <w:sz w:val="24"/>
          <w:szCs w:val="24"/>
        </w:rPr>
        <w:t xml:space="preserve">ou will receive an annual invitation to re-register. </w:t>
      </w:r>
    </w:p>
    <w:p w14:paraId="5597C235" w14:textId="77777777" w:rsidR="006B6926" w:rsidRDefault="006B6926" w:rsidP="0016743F">
      <w:pPr>
        <w:pStyle w:val="PlainText"/>
        <w:rPr>
          <w:rFonts w:cs="Calibri"/>
          <w:color w:val="FF0000"/>
          <w:sz w:val="24"/>
          <w:szCs w:val="24"/>
        </w:rPr>
      </w:pPr>
    </w:p>
    <w:p w14:paraId="058D35DC" w14:textId="24853553" w:rsidR="007832F6" w:rsidRPr="005052F0" w:rsidRDefault="007832F6" w:rsidP="0016743F">
      <w:pPr>
        <w:pStyle w:val="PlainText"/>
        <w:rPr>
          <w:rFonts w:cs="Calibri"/>
          <w:sz w:val="24"/>
          <w:szCs w:val="24"/>
        </w:rPr>
      </w:pPr>
      <w:r w:rsidRPr="005052F0">
        <w:rPr>
          <w:rFonts w:cs="Calibri"/>
          <w:sz w:val="24"/>
          <w:szCs w:val="24"/>
        </w:rPr>
        <w:t xml:space="preserve">If you have any further </w:t>
      </w:r>
      <w:r w:rsidR="00FE6BEE" w:rsidRPr="005052F0">
        <w:rPr>
          <w:rFonts w:cs="Calibri"/>
          <w:sz w:val="24"/>
          <w:szCs w:val="24"/>
        </w:rPr>
        <w:t>questions,</w:t>
      </w:r>
      <w:r w:rsidRPr="005052F0">
        <w:rPr>
          <w:rFonts w:cs="Calibri"/>
          <w:sz w:val="24"/>
          <w:szCs w:val="24"/>
        </w:rPr>
        <w:t xml:space="preserve"> please contact the safeguarding team </w:t>
      </w:r>
      <w:r w:rsidR="00FE6BEE" w:rsidRPr="005052F0">
        <w:rPr>
          <w:rFonts w:cs="Calibri"/>
          <w:sz w:val="24"/>
          <w:szCs w:val="24"/>
        </w:rPr>
        <w:t xml:space="preserve">on – </w:t>
      </w:r>
      <w:hyperlink r:id="rId10" w:history="1">
        <w:r w:rsidR="00FE6BEE" w:rsidRPr="005052F0">
          <w:rPr>
            <w:rStyle w:val="Hyperlink"/>
            <w:rFonts w:cs="Calibri"/>
            <w:sz w:val="24"/>
            <w:szCs w:val="24"/>
          </w:rPr>
          <w:t>dbs@svp.org.uk</w:t>
        </w:r>
      </w:hyperlink>
    </w:p>
    <w:p w14:paraId="5D32DDDE" w14:textId="3F434D9F" w:rsidR="00FE6BEE" w:rsidRDefault="00FE6BEE" w:rsidP="0016743F">
      <w:pPr>
        <w:pStyle w:val="PlainText"/>
        <w:rPr>
          <w:rFonts w:cs="Calibri"/>
        </w:rPr>
      </w:pPr>
    </w:p>
    <w:p w14:paraId="06CFEF28" w14:textId="025C4650" w:rsidR="007C7C17" w:rsidRDefault="007C7C17" w:rsidP="00696C95"/>
    <w:sectPr w:rsidR="007C7C1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1F52" w14:textId="77777777" w:rsidR="0070339D" w:rsidRDefault="0070339D" w:rsidP="000229F6">
      <w:pPr>
        <w:spacing w:after="0" w:line="240" w:lineRule="auto"/>
      </w:pPr>
      <w:r>
        <w:separator/>
      </w:r>
    </w:p>
  </w:endnote>
  <w:endnote w:type="continuationSeparator" w:id="0">
    <w:p w14:paraId="27518E30" w14:textId="77777777" w:rsidR="0070339D" w:rsidRDefault="0070339D" w:rsidP="0002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AF31" w14:textId="54A6E283" w:rsidR="00FF7DFC" w:rsidRDefault="003A637E">
    <w:pPr>
      <w:pStyle w:val="Footer"/>
    </w:pPr>
    <w:r>
      <w:t xml:space="preserve">Mar. </w:t>
    </w:r>
    <w:r w:rsidR="00FF7DFC">
      <w:t>2026 V.0</w:t>
    </w:r>
    <w: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456CF" w14:textId="77777777" w:rsidR="0070339D" w:rsidRDefault="0070339D" w:rsidP="000229F6">
      <w:pPr>
        <w:spacing w:after="0" w:line="240" w:lineRule="auto"/>
      </w:pPr>
      <w:r>
        <w:separator/>
      </w:r>
    </w:p>
  </w:footnote>
  <w:footnote w:type="continuationSeparator" w:id="0">
    <w:p w14:paraId="656FC5AB" w14:textId="77777777" w:rsidR="0070339D" w:rsidRDefault="0070339D" w:rsidP="0002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3C93" w14:textId="10F1899E" w:rsidR="000229F6" w:rsidRDefault="00FF7DFC">
    <w:pPr>
      <w:pStyle w:val="Header"/>
    </w:pPr>
    <w:r w:rsidRPr="00B723D3">
      <w:rPr>
        <w:rFonts w:ascii="Calibri" w:eastAsia="Yu Mincho" w:hAnsi="Calibri" w:cs="Times New Roman"/>
        <w:noProof/>
        <w:lang w:eastAsia="ja-JP"/>
      </w:rPr>
      <w:drawing>
        <wp:inline distT="0" distB="0" distL="0" distR="0" wp14:anchorId="1D3925BA" wp14:editId="14FBB627">
          <wp:extent cx="1996440" cy="706473"/>
          <wp:effectExtent l="0" t="0" r="3810" b="0"/>
          <wp:docPr id="199773589" name="Picture 199773589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73589" name="Picture 199773589" descr="A black and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426" cy="717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9D4CEB" w14:textId="77777777" w:rsidR="00FF7DFC" w:rsidRDefault="00FF7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21690"/>
    <w:multiLevelType w:val="hybridMultilevel"/>
    <w:tmpl w:val="F5320B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93114"/>
    <w:multiLevelType w:val="hybridMultilevel"/>
    <w:tmpl w:val="54D6F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9041E"/>
    <w:multiLevelType w:val="hybridMultilevel"/>
    <w:tmpl w:val="39AE5C1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C56CE"/>
    <w:multiLevelType w:val="hybridMultilevel"/>
    <w:tmpl w:val="40207CB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33906"/>
    <w:multiLevelType w:val="hybridMultilevel"/>
    <w:tmpl w:val="69C29D2E"/>
    <w:lvl w:ilvl="0" w:tplc="BABAE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93B36"/>
    <w:multiLevelType w:val="hybridMultilevel"/>
    <w:tmpl w:val="6CE628B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00720"/>
    <w:multiLevelType w:val="hybridMultilevel"/>
    <w:tmpl w:val="C2DE4D3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0D45CA"/>
    <w:multiLevelType w:val="hybridMultilevel"/>
    <w:tmpl w:val="25662CFC"/>
    <w:lvl w:ilvl="0" w:tplc="642C57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7E68D8"/>
    <w:multiLevelType w:val="hybridMultilevel"/>
    <w:tmpl w:val="102E044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D60365"/>
    <w:multiLevelType w:val="hybridMultilevel"/>
    <w:tmpl w:val="78AA73C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C2663"/>
    <w:multiLevelType w:val="hybridMultilevel"/>
    <w:tmpl w:val="D8A238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85D3D"/>
    <w:multiLevelType w:val="hybridMultilevel"/>
    <w:tmpl w:val="BF0CA2A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96C28"/>
    <w:multiLevelType w:val="hybridMultilevel"/>
    <w:tmpl w:val="E522FFB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30961"/>
    <w:multiLevelType w:val="hybridMultilevel"/>
    <w:tmpl w:val="A836B12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691653"/>
    <w:multiLevelType w:val="hybridMultilevel"/>
    <w:tmpl w:val="46860D0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C685F"/>
    <w:multiLevelType w:val="hybridMultilevel"/>
    <w:tmpl w:val="E09C808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5B110A"/>
    <w:multiLevelType w:val="hybridMultilevel"/>
    <w:tmpl w:val="9D0E8EC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359770">
    <w:abstractNumId w:val="1"/>
  </w:num>
  <w:num w:numId="2" w16cid:durableId="696277322">
    <w:abstractNumId w:val="14"/>
  </w:num>
  <w:num w:numId="3" w16cid:durableId="1381243070">
    <w:abstractNumId w:val="12"/>
  </w:num>
  <w:num w:numId="4" w16cid:durableId="1199858388">
    <w:abstractNumId w:val="3"/>
  </w:num>
  <w:num w:numId="5" w16cid:durableId="896088824">
    <w:abstractNumId w:val="15"/>
  </w:num>
  <w:num w:numId="6" w16cid:durableId="55320211">
    <w:abstractNumId w:val="5"/>
  </w:num>
  <w:num w:numId="7" w16cid:durableId="658385254">
    <w:abstractNumId w:val="4"/>
  </w:num>
  <w:num w:numId="8" w16cid:durableId="982809586">
    <w:abstractNumId w:val="16"/>
  </w:num>
  <w:num w:numId="9" w16cid:durableId="1410956670">
    <w:abstractNumId w:val="2"/>
  </w:num>
  <w:num w:numId="10" w16cid:durableId="255552618">
    <w:abstractNumId w:val="6"/>
  </w:num>
  <w:num w:numId="11" w16cid:durableId="1145783520">
    <w:abstractNumId w:val="0"/>
  </w:num>
  <w:num w:numId="12" w16cid:durableId="453326775">
    <w:abstractNumId w:val="7"/>
  </w:num>
  <w:num w:numId="13" w16cid:durableId="1981035242">
    <w:abstractNumId w:val="8"/>
  </w:num>
  <w:num w:numId="14" w16cid:durableId="2100980137">
    <w:abstractNumId w:val="13"/>
  </w:num>
  <w:num w:numId="15" w16cid:durableId="1076170988">
    <w:abstractNumId w:val="10"/>
  </w:num>
  <w:num w:numId="16" w16cid:durableId="1668094806">
    <w:abstractNumId w:val="11"/>
  </w:num>
  <w:num w:numId="17" w16cid:durableId="10527761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17"/>
    <w:rsid w:val="000127A4"/>
    <w:rsid w:val="00014144"/>
    <w:rsid w:val="000229F6"/>
    <w:rsid w:val="0002585F"/>
    <w:rsid w:val="00026389"/>
    <w:rsid w:val="00081E8E"/>
    <w:rsid w:val="000B3431"/>
    <w:rsid w:val="000F0C0B"/>
    <w:rsid w:val="000F1A11"/>
    <w:rsid w:val="00100028"/>
    <w:rsid w:val="001455D1"/>
    <w:rsid w:val="001476FC"/>
    <w:rsid w:val="00153A1D"/>
    <w:rsid w:val="0015454E"/>
    <w:rsid w:val="0016743F"/>
    <w:rsid w:val="001945F5"/>
    <w:rsid w:val="00197419"/>
    <w:rsid w:val="00197C5C"/>
    <w:rsid w:val="001F306D"/>
    <w:rsid w:val="0020350E"/>
    <w:rsid w:val="002046F3"/>
    <w:rsid w:val="00260C08"/>
    <w:rsid w:val="002656B7"/>
    <w:rsid w:val="0027649C"/>
    <w:rsid w:val="00280730"/>
    <w:rsid w:val="00287D52"/>
    <w:rsid w:val="002912F5"/>
    <w:rsid w:val="00291C98"/>
    <w:rsid w:val="00293356"/>
    <w:rsid w:val="002A0700"/>
    <w:rsid w:val="002A34B9"/>
    <w:rsid w:val="002B2C84"/>
    <w:rsid w:val="002C6DED"/>
    <w:rsid w:val="002D1D28"/>
    <w:rsid w:val="002D2C36"/>
    <w:rsid w:val="002F2673"/>
    <w:rsid w:val="002F6DE6"/>
    <w:rsid w:val="00302044"/>
    <w:rsid w:val="0030757A"/>
    <w:rsid w:val="00322907"/>
    <w:rsid w:val="003231BB"/>
    <w:rsid w:val="00336B98"/>
    <w:rsid w:val="00350966"/>
    <w:rsid w:val="0035558C"/>
    <w:rsid w:val="00366B48"/>
    <w:rsid w:val="003A303D"/>
    <w:rsid w:val="003A637E"/>
    <w:rsid w:val="003C43CA"/>
    <w:rsid w:val="003D1140"/>
    <w:rsid w:val="00404696"/>
    <w:rsid w:val="0042334C"/>
    <w:rsid w:val="0043734C"/>
    <w:rsid w:val="00437B36"/>
    <w:rsid w:val="00443D5D"/>
    <w:rsid w:val="004A5FC5"/>
    <w:rsid w:val="004C077D"/>
    <w:rsid w:val="004D7DCF"/>
    <w:rsid w:val="004E11B8"/>
    <w:rsid w:val="004E5430"/>
    <w:rsid w:val="0050026F"/>
    <w:rsid w:val="00502F70"/>
    <w:rsid w:val="005052F0"/>
    <w:rsid w:val="0051215F"/>
    <w:rsid w:val="00514ABF"/>
    <w:rsid w:val="00515452"/>
    <w:rsid w:val="00546E20"/>
    <w:rsid w:val="00574741"/>
    <w:rsid w:val="00576BB9"/>
    <w:rsid w:val="00583E14"/>
    <w:rsid w:val="005A0119"/>
    <w:rsid w:val="005A3549"/>
    <w:rsid w:val="005B0696"/>
    <w:rsid w:val="005C3FAD"/>
    <w:rsid w:val="005D1B78"/>
    <w:rsid w:val="005D444F"/>
    <w:rsid w:val="005D4CE2"/>
    <w:rsid w:val="005E47EC"/>
    <w:rsid w:val="005F6E4B"/>
    <w:rsid w:val="005F7CD8"/>
    <w:rsid w:val="00663F84"/>
    <w:rsid w:val="00672AF2"/>
    <w:rsid w:val="006900BB"/>
    <w:rsid w:val="00696C95"/>
    <w:rsid w:val="00696DFB"/>
    <w:rsid w:val="006A27E5"/>
    <w:rsid w:val="006B6926"/>
    <w:rsid w:val="006C79BD"/>
    <w:rsid w:val="006D7992"/>
    <w:rsid w:val="00700497"/>
    <w:rsid w:val="0070339D"/>
    <w:rsid w:val="007112CD"/>
    <w:rsid w:val="007308E8"/>
    <w:rsid w:val="007315C2"/>
    <w:rsid w:val="00732B4F"/>
    <w:rsid w:val="00732FDA"/>
    <w:rsid w:val="007379E6"/>
    <w:rsid w:val="007551AA"/>
    <w:rsid w:val="00767501"/>
    <w:rsid w:val="00782013"/>
    <w:rsid w:val="007832F6"/>
    <w:rsid w:val="00793922"/>
    <w:rsid w:val="007A3AA7"/>
    <w:rsid w:val="007B168D"/>
    <w:rsid w:val="007B70C1"/>
    <w:rsid w:val="007B77D8"/>
    <w:rsid w:val="007C7C17"/>
    <w:rsid w:val="007E75AF"/>
    <w:rsid w:val="007F704F"/>
    <w:rsid w:val="008343BD"/>
    <w:rsid w:val="0083495D"/>
    <w:rsid w:val="00852D46"/>
    <w:rsid w:val="0085407A"/>
    <w:rsid w:val="00873767"/>
    <w:rsid w:val="008848B5"/>
    <w:rsid w:val="00887984"/>
    <w:rsid w:val="00893A87"/>
    <w:rsid w:val="008B002B"/>
    <w:rsid w:val="008B2788"/>
    <w:rsid w:val="008B2A85"/>
    <w:rsid w:val="008C2142"/>
    <w:rsid w:val="008D2F97"/>
    <w:rsid w:val="008E79F3"/>
    <w:rsid w:val="00944B70"/>
    <w:rsid w:val="00944FAC"/>
    <w:rsid w:val="00956D47"/>
    <w:rsid w:val="0096188D"/>
    <w:rsid w:val="00963D40"/>
    <w:rsid w:val="00996C4D"/>
    <w:rsid w:val="009C1A23"/>
    <w:rsid w:val="009E11E1"/>
    <w:rsid w:val="009E13CC"/>
    <w:rsid w:val="00A027FC"/>
    <w:rsid w:val="00A079F3"/>
    <w:rsid w:val="00A37355"/>
    <w:rsid w:val="00A71080"/>
    <w:rsid w:val="00A715F9"/>
    <w:rsid w:val="00A7403E"/>
    <w:rsid w:val="00A83E06"/>
    <w:rsid w:val="00A84D68"/>
    <w:rsid w:val="00AA7CB1"/>
    <w:rsid w:val="00AB3817"/>
    <w:rsid w:val="00AB72D7"/>
    <w:rsid w:val="00AB7BB9"/>
    <w:rsid w:val="00AC6E5A"/>
    <w:rsid w:val="00AD6288"/>
    <w:rsid w:val="00AE463D"/>
    <w:rsid w:val="00AE7387"/>
    <w:rsid w:val="00AE7667"/>
    <w:rsid w:val="00B62D43"/>
    <w:rsid w:val="00B647CC"/>
    <w:rsid w:val="00BD4DE8"/>
    <w:rsid w:val="00BD71CA"/>
    <w:rsid w:val="00C2523B"/>
    <w:rsid w:val="00C5557E"/>
    <w:rsid w:val="00C559D6"/>
    <w:rsid w:val="00C6399C"/>
    <w:rsid w:val="00C87FF2"/>
    <w:rsid w:val="00CA45AE"/>
    <w:rsid w:val="00CA5F63"/>
    <w:rsid w:val="00CB7F08"/>
    <w:rsid w:val="00CC6FE1"/>
    <w:rsid w:val="00CD49C8"/>
    <w:rsid w:val="00CD7D90"/>
    <w:rsid w:val="00CE676C"/>
    <w:rsid w:val="00D60D8C"/>
    <w:rsid w:val="00D61C80"/>
    <w:rsid w:val="00D6335B"/>
    <w:rsid w:val="00DA3CFA"/>
    <w:rsid w:val="00DB54B6"/>
    <w:rsid w:val="00E1390A"/>
    <w:rsid w:val="00E33499"/>
    <w:rsid w:val="00E350BE"/>
    <w:rsid w:val="00E43DBC"/>
    <w:rsid w:val="00E56C57"/>
    <w:rsid w:val="00E75B80"/>
    <w:rsid w:val="00E81ADE"/>
    <w:rsid w:val="00EA2417"/>
    <w:rsid w:val="00EA7B6B"/>
    <w:rsid w:val="00EE72C3"/>
    <w:rsid w:val="00F053B2"/>
    <w:rsid w:val="00F05B7E"/>
    <w:rsid w:val="00F11F8B"/>
    <w:rsid w:val="00F12D59"/>
    <w:rsid w:val="00F20A52"/>
    <w:rsid w:val="00F73169"/>
    <w:rsid w:val="00F97938"/>
    <w:rsid w:val="00FB219D"/>
    <w:rsid w:val="00FB7891"/>
    <w:rsid w:val="00FD3DE8"/>
    <w:rsid w:val="00FD4860"/>
    <w:rsid w:val="00FE6BEE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1CB8"/>
  <w15:chartTrackingRefBased/>
  <w15:docId w15:val="{77C5DE9D-65BD-4765-B73C-E8C3E5F0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03D"/>
  </w:style>
  <w:style w:type="paragraph" w:styleId="Heading1">
    <w:name w:val="heading 1"/>
    <w:basedOn w:val="Normal"/>
    <w:next w:val="Normal"/>
    <w:link w:val="Heading1Char"/>
    <w:uiPriority w:val="9"/>
    <w:qFormat/>
    <w:rsid w:val="007C7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C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C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C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C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C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C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C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C17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696C95"/>
    <w:pPr>
      <w:spacing w:after="0" w:line="240" w:lineRule="auto"/>
    </w:pPr>
    <w:rPr>
      <w:rFonts w:ascii="Calibri" w:eastAsia="Times New Roman" w:hAnsi="Calibri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6C95"/>
    <w:rPr>
      <w:rFonts w:ascii="Calibri" w:eastAsia="Times New Roman" w:hAnsi="Calibri"/>
      <w:sz w:val="28"/>
      <w:szCs w:val="21"/>
    </w:rPr>
  </w:style>
  <w:style w:type="character" w:styleId="Hyperlink">
    <w:name w:val="Hyperlink"/>
    <w:basedOn w:val="DefaultParagraphFont"/>
    <w:uiPriority w:val="99"/>
    <w:unhideWhenUsed/>
    <w:rsid w:val="00FE6B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B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2F7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02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2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2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F7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2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9F6"/>
  </w:style>
  <w:style w:type="paragraph" w:styleId="Footer">
    <w:name w:val="footer"/>
    <w:basedOn w:val="Normal"/>
    <w:link w:val="FooterChar"/>
    <w:uiPriority w:val="99"/>
    <w:unhideWhenUsed/>
    <w:rsid w:val="00022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bs@svp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874be068-9ce5-4ce9-b833-e80467c53531" xsi:nil="true"/>
    <_ip_UnifiedCompliancePolicyProperties xmlns="http://schemas.microsoft.com/sharepoint/v3" xsi:nil="true"/>
    <TaxCatchAll xmlns="3a9a9d37-81da-4a68-b11c-9463183c09b8" xsi:nil="true"/>
    <lcf76f155ced4ddcb4097134ff3c332f xmlns="874be068-9ce5-4ce9-b833-e80467c535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C2A9965C9A94B882E6F8327354078" ma:contentTypeVersion="21" ma:contentTypeDescription="Create a new document." ma:contentTypeScope="" ma:versionID="bcee81ac4925d92dd65cc3e7617856e0">
  <xsd:schema xmlns:xsd="http://www.w3.org/2001/XMLSchema" xmlns:xs="http://www.w3.org/2001/XMLSchema" xmlns:p="http://schemas.microsoft.com/office/2006/metadata/properties" xmlns:ns1="http://schemas.microsoft.com/sharepoint/v3" xmlns:ns2="874be068-9ce5-4ce9-b833-e80467c53531" xmlns:ns3="577b89c3-b718-408b-abdf-c96d80e45c0e" xmlns:ns4="3a9a9d37-81da-4a68-b11c-9463183c09b8" targetNamespace="http://schemas.microsoft.com/office/2006/metadata/properties" ma:root="true" ma:fieldsID="096a2b5d8e4aa990a0b6d2f61595e409" ns1:_="" ns2:_="" ns3:_="" ns4:_="">
    <xsd:import namespace="http://schemas.microsoft.com/sharepoint/v3"/>
    <xsd:import namespace="874be068-9ce5-4ce9-b833-e80467c53531"/>
    <xsd:import namespace="577b89c3-b718-408b-abdf-c96d80e45c0e"/>
    <xsd:import namespace="3a9a9d37-81da-4a68-b11c-9463183c09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be068-9ce5-4ce9-b833-e80467c53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99432c2-4521-4875-abf8-199fed05e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b89c3-b718-408b-abdf-c96d80e45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a9d37-81da-4a68-b11c-9463183c09b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13cf8700-bb15-4096-81f7-874ae5245399}" ma:internalName="TaxCatchAll" ma:showField="CatchAllData" ma:web="3a9a9d37-81da-4a68-b11c-9463183c09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0F22E-F4C1-4A33-BFAF-48F1E9CD90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74be068-9ce5-4ce9-b833-e80467c53531"/>
    <ds:schemaRef ds:uri="3a9a9d37-81da-4a68-b11c-9463183c09b8"/>
  </ds:schemaRefs>
</ds:datastoreItem>
</file>

<file path=customXml/itemProps2.xml><?xml version="1.0" encoding="utf-8"?>
<ds:datastoreItem xmlns:ds="http://schemas.openxmlformats.org/officeDocument/2006/customXml" ds:itemID="{62AF97B1-D452-460C-8FD9-EA7A3614F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F4CC7-0B62-4F49-A088-8E6B364C4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4be068-9ce5-4ce9-b833-e80467c53531"/>
    <ds:schemaRef ds:uri="577b89c3-b718-408b-abdf-c96d80e45c0e"/>
    <ds:schemaRef ds:uri="3a9a9d37-81da-4a68-b11c-9463183c09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Kerr</dc:creator>
  <cp:keywords/>
  <dc:description/>
  <cp:lastModifiedBy>Catherine Kerr</cp:lastModifiedBy>
  <cp:revision>2</cp:revision>
  <dcterms:created xsi:type="dcterms:W3CDTF">2026-03-26T10:49:00Z</dcterms:created>
  <dcterms:modified xsi:type="dcterms:W3CDTF">2026-03-26T10:49:00Z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0x010100EEFC2A9965C9A94B882E6F8327354078</vt:lpwstr>
  </property>
  <property fmtid="{D5CDD505-2E9C-101B-9397-08002B2CF9AE}" pid="3" name="MediaServiceImageTags">
    <vt:lpwstr/>
  </property>
</Properties>
</file>